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2883" w14:textId="77777777" w:rsidR="0083416B" w:rsidRPr="00EB5679" w:rsidRDefault="0083416B" w:rsidP="0083416B">
      <w:pPr>
        <w:pStyle w:val="Nzov"/>
      </w:pPr>
      <w:r w:rsidRPr="00EB5679">
        <w:t>záväzná prihláška</w:t>
      </w:r>
      <w:r w:rsidRPr="00EB5679">
        <w:br/>
      </w:r>
      <w:r w:rsidRPr="00EB5679">
        <w:rPr>
          <w:caps w:val="0"/>
          <w:sz w:val="24"/>
        </w:rPr>
        <w:t>na 6</w:t>
      </w:r>
      <w:r>
        <w:rPr>
          <w:caps w:val="0"/>
          <w:sz w:val="24"/>
        </w:rPr>
        <w:t>2</w:t>
      </w:r>
      <w:r w:rsidRPr="00EB5679">
        <w:rPr>
          <w:caps w:val="0"/>
          <w:sz w:val="24"/>
        </w:rPr>
        <w:t>. ročník ŠVOČ na Drevárskej fakulte TU vo Zvolene</w:t>
      </w:r>
    </w:p>
    <w:p w14:paraId="7502EA7A" w14:textId="77777777" w:rsidR="0083416B" w:rsidRPr="00EB5679" w:rsidRDefault="0083416B" w:rsidP="0083416B">
      <w:pPr>
        <w:pStyle w:val="Nzov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38"/>
      </w:tblGrid>
      <w:tr w:rsidR="0083416B" w:rsidRPr="0083416B" w14:paraId="2B52C91A" w14:textId="77777777" w:rsidTr="003244F5">
        <w:trPr>
          <w:trHeight w:val="433"/>
        </w:trPr>
        <w:tc>
          <w:tcPr>
            <w:tcW w:w="2752" w:type="dxa"/>
            <w:vAlign w:val="bottom"/>
          </w:tcPr>
          <w:p w14:paraId="0BEA2FB4" w14:textId="77777777" w:rsidR="0083416B" w:rsidRPr="0083416B" w:rsidRDefault="0083416B" w:rsidP="0083416B">
            <w:pPr>
              <w:pStyle w:val="Nzov"/>
              <w:jc w:val="left"/>
              <w:rPr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Meno a priezvisko: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ab/>
            </w:r>
          </w:p>
        </w:tc>
        <w:tc>
          <w:tcPr>
            <w:tcW w:w="6421" w:type="dxa"/>
            <w:tcBorders>
              <w:bottom w:val="dashed" w:sz="4" w:space="0" w:color="auto"/>
            </w:tcBorders>
            <w:vAlign w:val="bottom"/>
          </w:tcPr>
          <w:p w14:paraId="3234B6BA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68B0A1EC" w14:textId="77777777" w:rsidTr="003244F5">
        <w:trPr>
          <w:trHeight w:val="433"/>
        </w:trPr>
        <w:tc>
          <w:tcPr>
            <w:tcW w:w="2752" w:type="dxa"/>
            <w:vAlign w:val="bottom"/>
          </w:tcPr>
          <w:p w14:paraId="21F9A185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E-mail:</w:t>
            </w:r>
          </w:p>
        </w:tc>
        <w:tc>
          <w:tcPr>
            <w:tcW w:w="6421" w:type="dxa"/>
            <w:tcBorders>
              <w:bottom w:val="dashed" w:sz="4" w:space="0" w:color="auto"/>
            </w:tcBorders>
            <w:vAlign w:val="bottom"/>
          </w:tcPr>
          <w:p w14:paraId="00B63234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6BE3C356" w14:textId="77777777" w:rsidTr="003244F5">
        <w:trPr>
          <w:trHeight w:val="410"/>
        </w:trPr>
        <w:tc>
          <w:tcPr>
            <w:tcW w:w="2752" w:type="dxa"/>
            <w:vAlign w:val="bottom"/>
          </w:tcPr>
          <w:p w14:paraId="5B40BAF1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Názov práce: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ab/>
            </w:r>
          </w:p>
          <w:p w14:paraId="5D509D8B" w14:textId="77777777" w:rsidR="0083416B" w:rsidRPr="0083416B" w:rsidRDefault="0083416B" w:rsidP="0083416B">
            <w:pPr>
              <w:pStyle w:val="Nzov"/>
              <w:jc w:val="left"/>
              <w:rPr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8B8D035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  <w:p w14:paraId="651884FA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  <w:p w14:paraId="78B2513F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7AFE25A3" w14:textId="77777777" w:rsidTr="003244F5">
        <w:trPr>
          <w:trHeight w:val="410"/>
        </w:trPr>
        <w:tc>
          <w:tcPr>
            <w:tcW w:w="2752" w:type="dxa"/>
            <w:vAlign w:val="bottom"/>
          </w:tcPr>
          <w:p w14:paraId="1BC9B859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</w:p>
          <w:p w14:paraId="24B1FCC9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Vedúci práce:</w:t>
            </w:r>
          </w:p>
          <w:p w14:paraId="5B3B6550" w14:textId="77777777" w:rsidR="0083416B" w:rsidRPr="0083416B" w:rsidRDefault="0083416B" w:rsidP="0083416B">
            <w:pPr>
              <w:pStyle w:val="Nzov"/>
              <w:jc w:val="left"/>
              <w:rPr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0AA940B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4C084199" w14:textId="77777777" w:rsidTr="003244F5">
        <w:trPr>
          <w:trHeight w:val="410"/>
        </w:trPr>
        <w:tc>
          <w:tcPr>
            <w:tcW w:w="2752" w:type="dxa"/>
            <w:vAlign w:val="bottom"/>
          </w:tcPr>
          <w:p w14:paraId="02F6CE89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Sekcia ŠVOČ:</w:t>
            </w:r>
          </w:p>
          <w:p w14:paraId="515E1C09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2665CF1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645503A9" w14:textId="77777777" w:rsidTr="003244F5">
        <w:trPr>
          <w:trHeight w:val="798"/>
        </w:trPr>
        <w:tc>
          <w:tcPr>
            <w:tcW w:w="2752" w:type="dxa"/>
            <w:vAlign w:val="bottom"/>
          </w:tcPr>
          <w:p w14:paraId="73C95F53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Adresa univerzity:</w:t>
            </w:r>
          </w:p>
          <w:p w14:paraId="0F5ADDB4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</w:p>
        </w:tc>
        <w:tc>
          <w:tcPr>
            <w:tcW w:w="6421" w:type="dxa"/>
            <w:tcBorders>
              <w:bottom w:val="dashed" w:sz="4" w:space="0" w:color="auto"/>
            </w:tcBorders>
            <w:vAlign w:val="bottom"/>
          </w:tcPr>
          <w:p w14:paraId="2BF80142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33F03B07" w14:textId="77777777" w:rsidTr="003244F5">
        <w:trPr>
          <w:trHeight w:val="638"/>
        </w:trPr>
        <w:tc>
          <w:tcPr>
            <w:tcW w:w="2752" w:type="dxa"/>
          </w:tcPr>
          <w:p w14:paraId="2C7A5D90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D6417C1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</w:tbl>
    <w:p w14:paraId="22155562" w14:textId="77777777" w:rsidR="0083416B" w:rsidRPr="00EB5679" w:rsidRDefault="0083416B" w:rsidP="0083416B">
      <w:pPr>
        <w:pStyle w:val="Nzov"/>
        <w:jc w:val="both"/>
        <w:rPr>
          <w:sz w:val="24"/>
          <w:szCs w:val="24"/>
        </w:rPr>
      </w:pPr>
    </w:p>
    <w:p w14:paraId="27796246" w14:textId="77777777" w:rsidR="0083416B" w:rsidRPr="00EB5679" w:rsidRDefault="0083416B" w:rsidP="0083416B">
      <w:pPr>
        <w:pStyle w:val="Nzov"/>
        <w:jc w:val="both"/>
        <w:rPr>
          <w:caps w:val="0"/>
          <w:sz w:val="24"/>
          <w:szCs w:val="24"/>
        </w:rPr>
      </w:pPr>
      <w:r w:rsidRPr="00EB5679">
        <w:rPr>
          <w:caps w:val="0"/>
          <w:sz w:val="24"/>
          <w:szCs w:val="24"/>
        </w:rPr>
        <w:t xml:space="preserve">                                                                                                     </w:t>
      </w:r>
    </w:p>
    <w:p w14:paraId="76BBF0D1" w14:textId="77777777" w:rsidR="0083416B" w:rsidRPr="00EB5679" w:rsidRDefault="0083416B" w:rsidP="0083416B">
      <w:pPr>
        <w:pStyle w:val="Nzov"/>
        <w:ind w:left="5664"/>
        <w:jc w:val="both"/>
        <w:rPr>
          <w:caps w:val="0"/>
          <w:sz w:val="24"/>
          <w:szCs w:val="24"/>
        </w:rPr>
      </w:pPr>
      <w:r w:rsidRPr="00EB5679">
        <w:rPr>
          <w:caps w:val="0"/>
          <w:sz w:val="24"/>
          <w:szCs w:val="24"/>
        </w:rPr>
        <w:t xml:space="preserve">         ÁNO         NIE</w:t>
      </w:r>
    </w:p>
    <w:p w14:paraId="23127684" w14:textId="77777777" w:rsidR="0083416B" w:rsidRPr="0083416B" w:rsidRDefault="0083416B" w:rsidP="0083416B">
      <w:pPr>
        <w:pStyle w:val="Nzov"/>
        <w:jc w:val="both"/>
        <w:rPr>
          <w:caps w:val="0"/>
          <w:sz w:val="12"/>
          <w:szCs w:val="12"/>
        </w:rPr>
      </w:pPr>
    </w:p>
    <w:p w14:paraId="165971B5" w14:textId="2B8E48BF" w:rsidR="0083416B" w:rsidRPr="00EB5679" w:rsidRDefault="0083416B" w:rsidP="0083416B">
      <w:pPr>
        <w:pStyle w:val="Nzov"/>
        <w:jc w:val="both"/>
        <w:rPr>
          <w:caps w:val="0"/>
          <w:sz w:val="24"/>
          <w:szCs w:val="24"/>
        </w:rPr>
      </w:pPr>
      <w:r w:rsidRPr="00EB56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4261" wp14:editId="1BE1412E">
                <wp:simplePos x="0" y="0"/>
                <wp:positionH relativeFrom="column">
                  <wp:posOffset>4627245</wp:posOffset>
                </wp:positionH>
                <wp:positionV relativeFrom="paragraph">
                  <wp:posOffset>128905</wp:posOffset>
                </wp:positionV>
                <wp:extent cx="256540" cy="231775"/>
                <wp:effectExtent l="12065" t="7620" r="7620" b="825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88B57" w14:textId="77777777" w:rsidR="0083416B" w:rsidRDefault="0083416B" w:rsidP="00834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4261" id="Obdĺžnik 2" o:spid="_x0000_s1026" style="position:absolute;left:0;text-align:left;margin-left:364.35pt;margin-top:10.15pt;width:20.2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">
                <v:textbox>
                  <w:txbxContent>
                    <w:p w14:paraId="5DE88B57" w14:textId="77777777" w:rsidR="0083416B" w:rsidRDefault="0083416B" w:rsidP="0083416B"/>
                  </w:txbxContent>
                </v:textbox>
              </v:rect>
            </w:pict>
          </mc:Fallback>
        </mc:AlternateContent>
      </w:r>
      <w:r w:rsidRPr="00EB5679">
        <w:rPr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F4074" wp14:editId="29FADD27">
                <wp:simplePos x="0" y="0"/>
                <wp:positionH relativeFrom="column">
                  <wp:posOffset>3983990</wp:posOffset>
                </wp:positionH>
                <wp:positionV relativeFrom="paragraph">
                  <wp:posOffset>147955</wp:posOffset>
                </wp:positionV>
                <wp:extent cx="256540" cy="231775"/>
                <wp:effectExtent l="6985" t="7620" r="12700" b="825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77D4" w14:textId="77777777" w:rsidR="0083416B" w:rsidRDefault="0083416B" w:rsidP="00834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4074" id="Obdĺžnik 1" o:spid="_x0000_s1027" style="position:absolute;left:0;text-align:left;margin-left:313.7pt;margin-top:11.65pt;width:20.2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">
                <v:textbox>
                  <w:txbxContent>
                    <w:p w14:paraId="6E0077D4" w14:textId="77777777" w:rsidR="0083416B" w:rsidRDefault="0083416B" w:rsidP="0083416B"/>
                  </w:txbxContent>
                </v:textbox>
              </v:rect>
            </w:pict>
          </mc:Fallback>
        </mc:AlternateContent>
      </w:r>
      <w:r w:rsidRPr="00EB5679">
        <w:rPr>
          <w:caps w:val="0"/>
          <w:sz w:val="24"/>
          <w:szCs w:val="24"/>
        </w:rPr>
        <w:t>Mám záujem publikovať svoj príspevok aj v časopise AFX*</w:t>
      </w:r>
    </w:p>
    <w:p w14:paraId="006BF8BC" w14:textId="77777777" w:rsidR="0083416B" w:rsidRPr="00EB5679" w:rsidRDefault="0083416B" w:rsidP="0083416B">
      <w:pPr>
        <w:pStyle w:val="Nzov"/>
        <w:jc w:val="both"/>
        <w:rPr>
          <w:sz w:val="24"/>
          <w:szCs w:val="24"/>
        </w:rPr>
      </w:pPr>
    </w:p>
    <w:p w14:paraId="4931FED1" w14:textId="77777777" w:rsidR="0083416B" w:rsidRPr="00EB5679" w:rsidRDefault="0083416B" w:rsidP="0083416B">
      <w:pPr>
        <w:pStyle w:val="Nzov"/>
        <w:jc w:val="both"/>
        <w:rPr>
          <w:sz w:val="24"/>
          <w:szCs w:val="24"/>
        </w:rPr>
      </w:pPr>
    </w:p>
    <w:p w14:paraId="1E096C73" w14:textId="77777777" w:rsidR="0083416B" w:rsidRPr="00EB5679" w:rsidRDefault="0083416B" w:rsidP="0083416B">
      <w:pPr>
        <w:pStyle w:val="Zkladntext"/>
        <w:rPr>
          <w:sz w:val="24"/>
          <w:szCs w:val="24"/>
        </w:rPr>
      </w:pPr>
    </w:p>
    <w:p w14:paraId="6A923285" w14:textId="77777777" w:rsidR="0083416B" w:rsidRPr="00EB5679" w:rsidRDefault="0083416B" w:rsidP="0083416B">
      <w:pPr>
        <w:pStyle w:val="Zkladntext"/>
        <w:jc w:val="center"/>
        <w:rPr>
          <w:sz w:val="32"/>
          <w:szCs w:val="32"/>
        </w:rPr>
      </w:pPr>
      <w:r w:rsidRPr="0083416B">
        <w:rPr>
          <w:sz w:val="24"/>
          <w:szCs w:val="24"/>
        </w:rPr>
        <w:t>Vyplnenú prihlášku pošlite najneskôr do</w:t>
      </w:r>
      <w:r w:rsidRPr="00EB5679">
        <w:rPr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09</w:t>
      </w:r>
      <w:r w:rsidRPr="00EB5679">
        <w:rPr>
          <w:b/>
          <w:bCs/>
          <w:color w:val="FF0000"/>
          <w:sz w:val="32"/>
          <w:szCs w:val="32"/>
        </w:rPr>
        <w:t>. 05. 202</w:t>
      </w:r>
      <w:r>
        <w:rPr>
          <w:b/>
          <w:bCs/>
          <w:color w:val="FF0000"/>
          <w:sz w:val="32"/>
          <w:szCs w:val="32"/>
        </w:rPr>
        <w:t>2</w:t>
      </w:r>
      <w:r w:rsidRPr="00EB5679">
        <w:rPr>
          <w:sz w:val="32"/>
          <w:szCs w:val="32"/>
        </w:rPr>
        <w:t>.</w:t>
      </w:r>
    </w:p>
    <w:p w14:paraId="05A901BF" w14:textId="77777777" w:rsidR="0083416B" w:rsidRPr="00EB5679" w:rsidRDefault="0083416B" w:rsidP="0083416B">
      <w:pPr>
        <w:pStyle w:val="Zkladntext"/>
        <w:jc w:val="center"/>
        <w:rPr>
          <w:sz w:val="32"/>
          <w:szCs w:val="32"/>
        </w:rPr>
      </w:pPr>
    </w:p>
    <w:p w14:paraId="3FB49F4E" w14:textId="77777777" w:rsidR="0083416B" w:rsidRPr="00EB5679" w:rsidRDefault="0083416B" w:rsidP="0083416B">
      <w:pPr>
        <w:rPr>
          <w:b/>
          <w:szCs w:val="24"/>
        </w:rPr>
      </w:pPr>
      <w:r w:rsidRPr="00EB5679">
        <w:rPr>
          <w:szCs w:val="24"/>
        </w:rPr>
        <w:t xml:space="preserve">Úhrada </w:t>
      </w:r>
      <w:r w:rsidRPr="00EB5679">
        <w:rPr>
          <w:b/>
          <w:szCs w:val="24"/>
        </w:rPr>
        <w:t>poplatku za uverejnenie príspevku v zborníku iba pre doktorandov (25 €):</w:t>
      </w:r>
    </w:p>
    <w:tbl>
      <w:tblPr>
        <w:tblW w:w="5000" w:type="pct"/>
        <w:tblCellSpacing w:w="7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5624"/>
      </w:tblGrid>
      <w:tr w:rsidR="0083416B" w:rsidRPr="004D52DD" w14:paraId="7DD8C703" w14:textId="77777777" w:rsidTr="003244F5">
        <w:trPr>
          <w:tblCellSpacing w:w="7" w:type="dxa"/>
        </w:trPr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3F8B" w14:textId="77777777" w:rsidR="0083416B" w:rsidRPr="00EB5679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 xml:space="preserve">Drevársky kongres, </w:t>
            </w:r>
          </w:p>
          <w:p w14:paraId="14A2608F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T.G.</w:t>
            </w:r>
            <w:r w:rsidRPr="00EB5679">
              <w:rPr>
                <w:color w:val="444444"/>
                <w:szCs w:val="24"/>
              </w:rPr>
              <w:t xml:space="preserve"> </w:t>
            </w:r>
            <w:r w:rsidRPr="004D52DD">
              <w:rPr>
                <w:color w:val="444444"/>
                <w:szCs w:val="24"/>
              </w:rPr>
              <w:t>Masaryka 2117/24, 960 53 Zvolen</w:t>
            </w:r>
          </w:p>
          <w:p w14:paraId="345F161B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IČO: 00623806</w:t>
            </w:r>
          </w:p>
          <w:p w14:paraId="3EDFE093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 w:val="21"/>
                <w:szCs w:val="21"/>
              </w:rPr>
            </w:pPr>
            <w:r w:rsidRPr="004D52DD">
              <w:rPr>
                <w:color w:val="444444"/>
                <w:szCs w:val="24"/>
              </w:rPr>
              <w:t>DIČ: 2021495685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74E48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IBAN: SK36 0900 0000 0000 71643070 GIBASKBX</w:t>
            </w:r>
          </w:p>
          <w:p w14:paraId="6C42E2B1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BIC/SWIFT kód: GIBASKBX</w:t>
            </w:r>
          </w:p>
          <w:p w14:paraId="5CFF8587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VS: 47</w:t>
            </w:r>
          </w:p>
          <w:p w14:paraId="51B2752B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Banka: Slovenská sporiteľňa, a. s. Zvolen</w:t>
            </w:r>
          </w:p>
          <w:p w14:paraId="4645C664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 w:val="21"/>
                <w:szCs w:val="21"/>
              </w:rPr>
            </w:pPr>
            <w:r w:rsidRPr="004D52DD">
              <w:rPr>
                <w:color w:val="444444"/>
                <w:szCs w:val="24"/>
              </w:rPr>
              <w:t>Do správy pre prijímateľa uveďte Vaše meno</w:t>
            </w:r>
            <w:r w:rsidRPr="004D52DD">
              <w:rPr>
                <w:color w:val="444444"/>
                <w:sz w:val="21"/>
                <w:szCs w:val="21"/>
              </w:rPr>
              <w:t> </w:t>
            </w:r>
          </w:p>
        </w:tc>
      </w:tr>
    </w:tbl>
    <w:p w14:paraId="0057B262" w14:textId="77777777" w:rsidR="0083416B" w:rsidRPr="00EB5679" w:rsidRDefault="0083416B" w:rsidP="0083416B">
      <w:pPr>
        <w:rPr>
          <w:sz w:val="20"/>
        </w:rPr>
      </w:pPr>
      <w:r w:rsidRPr="00EB5679">
        <w:rPr>
          <w:szCs w:val="24"/>
        </w:rPr>
        <w:t>Študenti I. a II. stupňa neplatia žiaden poplatok</w:t>
      </w:r>
      <w:r>
        <w:rPr>
          <w:szCs w:val="24"/>
        </w:rPr>
        <w:t>.</w:t>
      </w:r>
    </w:p>
    <w:p w14:paraId="3F63097B" w14:textId="77777777" w:rsidR="0083416B" w:rsidRPr="00EB5679" w:rsidRDefault="0083416B" w:rsidP="0083416B">
      <w:pPr>
        <w:rPr>
          <w:sz w:val="20"/>
        </w:rPr>
      </w:pPr>
    </w:p>
    <w:p w14:paraId="556F9025" w14:textId="77777777" w:rsidR="0083416B" w:rsidRPr="00EB5679" w:rsidRDefault="0083416B" w:rsidP="0083416B">
      <w:pPr>
        <w:rPr>
          <w:sz w:val="20"/>
        </w:rPr>
      </w:pPr>
      <w:r w:rsidRPr="00EB5679">
        <w:rPr>
          <w:b/>
          <w:sz w:val="20"/>
        </w:rPr>
        <w:t>! Pozn. pre študentov zo SR:</w:t>
      </w:r>
      <w:r w:rsidRPr="00EB5679">
        <w:rPr>
          <w:sz w:val="20"/>
        </w:rPr>
        <w:t xml:space="preserve"> Na vyplatenie výhry, v prípade umiestnenia na prvých troch miestach, nám bezprostredne po konferencii pošlite Váš IBAN</w:t>
      </w:r>
    </w:p>
    <w:p w14:paraId="33F9C936" w14:textId="77777777" w:rsidR="0083416B" w:rsidRPr="00EB5679" w:rsidRDefault="0083416B" w:rsidP="0083416B">
      <w:pPr>
        <w:rPr>
          <w:sz w:val="20"/>
        </w:rPr>
      </w:pPr>
      <w:r w:rsidRPr="00EB5679">
        <w:rPr>
          <w:b/>
          <w:sz w:val="20"/>
        </w:rPr>
        <w:t xml:space="preserve">! Pozn. pre študentov zo zahraničia: </w:t>
      </w:r>
      <w:r w:rsidRPr="00EB5679">
        <w:rPr>
          <w:sz w:val="20"/>
        </w:rPr>
        <w:t xml:space="preserve">Na vyplatenie výhry, v prípade umiestnenia na prvých troch miestach, nám bezprostredne po skončení konferencie pošlite Váš IBAN, SWIFT </w:t>
      </w:r>
      <w:proofErr w:type="spellStart"/>
      <w:r w:rsidRPr="00EB5679">
        <w:rPr>
          <w:sz w:val="20"/>
        </w:rPr>
        <w:t>Code</w:t>
      </w:r>
      <w:proofErr w:type="spellEnd"/>
      <w:r w:rsidRPr="00EB5679">
        <w:rPr>
          <w:sz w:val="20"/>
        </w:rPr>
        <w:t>, adresu a názov banky, kde máte účet založený, adresu trvalého bydliska</w:t>
      </w:r>
    </w:p>
    <w:p w14:paraId="10A8FA6E" w14:textId="77777777" w:rsidR="0083416B" w:rsidRPr="00EB5679" w:rsidRDefault="0083416B" w:rsidP="0083416B">
      <w:pPr>
        <w:rPr>
          <w:sz w:val="20"/>
        </w:rPr>
      </w:pPr>
      <w:r w:rsidRPr="00EB5679">
        <w:rPr>
          <w:sz w:val="20"/>
        </w:rPr>
        <w:t xml:space="preserve">*Obsahové zameranie AFX zahŕňa nasledovné oblasti: štruktúra a vlastnosti dreva, technológie spracovania dreva, sušenie, modifikácia a ochrana dreva, drevené stavebné konštrukcie, konštrukcia a dizajn nábytku, ekonomika a manažment drevospracujúceho priemyslu. </w:t>
      </w:r>
    </w:p>
    <w:p w14:paraId="3D9C1152" w14:textId="77777777" w:rsidR="0083416B" w:rsidRPr="00EB5679" w:rsidRDefault="0083416B" w:rsidP="0083416B">
      <w:pPr>
        <w:rPr>
          <w:sz w:val="20"/>
        </w:rPr>
      </w:pPr>
      <w:r w:rsidRPr="00EB5679">
        <w:rPr>
          <w:sz w:val="20"/>
        </w:rPr>
        <w:t xml:space="preserve">Štruktúra príspevkov pre ŠVOČ po rozsahovej stránke (15 str.) korešponduje s požiadavkami AFX, pričom podmienkou je odovzdať príspevok v anglickom jazyku. </w:t>
      </w:r>
    </w:p>
    <w:p w14:paraId="27515BF2" w14:textId="7D11DBA3" w:rsidR="0083416B" w:rsidRPr="00EB5679" w:rsidRDefault="0083416B" w:rsidP="0083416B">
      <w:pPr>
        <w:rPr>
          <w:sz w:val="20"/>
        </w:rPr>
      </w:pPr>
      <w:r w:rsidRPr="00EB5679">
        <w:rPr>
          <w:sz w:val="20"/>
        </w:rPr>
        <w:t>V prípade úspešného recenzného konania autori platia poplatok za uverejnenie príspevku 25 EUR á strana,</w:t>
      </w:r>
      <w:r>
        <w:rPr>
          <w:sz w:val="20"/>
        </w:rPr>
        <w:t xml:space="preserve"> </w:t>
      </w:r>
      <w:r w:rsidRPr="00EB5679">
        <w:rPr>
          <w:sz w:val="20"/>
        </w:rPr>
        <w:t>35 EUR á farebná strana. Tento poplatok sa nevzťahuje na študentov DF TUZVO.</w:t>
      </w:r>
    </w:p>
    <w:p w14:paraId="6C6408B7" w14:textId="77777777" w:rsidR="00F037E1" w:rsidRDefault="00F037E1"/>
    <w:sectPr w:rsidR="00F037E1" w:rsidSect="00151C74">
      <w:headerReference w:type="default" r:id="rId9"/>
      <w:pgSz w:w="11906" w:h="16838"/>
      <w:pgMar w:top="993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FBAF" w14:textId="77777777" w:rsidR="0083416B" w:rsidRDefault="0083416B" w:rsidP="0083416B">
      <w:r>
        <w:separator/>
      </w:r>
    </w:p>
  </w:endnote>
  <w:endnote w:type="continuationSeparator" w:id="0">
    <w:p w14:paraId="24432254" w14:textId="77777777" w:rsidR="0083416B" w:rsidRDefault="0083416B" w:rsidP="0083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00D8" w14:textId="77777777" w:rsidR="0083416B" w:rsidRDefault="0083416B" w:rsidP="0083416B">
      <w:r>
        <w:separator/>
      </w:r>
    </w:p>
  </w:footnote>
  <w:footnote w:type="continuationSeparator" w:id="0">
    <w:p w14:paraId="1C4759E9" w14:textId="77777777" w:rsidR="0083416B" w:rsidRDefault="0083416B" w:rsidP="0083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2DC7" w14:textId="12F9BEEE" w:rsidR="006E680A" w:rsidRDefault="0083416B" w:rsidP="0083416B">
    <w:pPr>
      <w:pStyle w:val="Hlavika"/>
      <w:jc w:val="center"/>
    </w:pPr>
    <w:r>
      <w:rPr>
        <w:noProof/>
      </w:rPr>
      <w:drawing>
        <wp:inline distT="0" distB="0" distL="0" distR="0" wp14:anchorId="5D3DA8D8" wp14:editId="21C9875C">
          <wp:extent cx="1630680" cy="716280"/>
          <wp:effectExtent l="0" t="0" r="7620" b="762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6B"/>
    <w:rsid w:val="00072994"/>
    <w:rsid w:val="0083416B"/>
    <w:rsid w:val="00E222C3"/>
    <w:rsid w:val="00F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42300A"/>
  <w15:chartTrackingRefBased/>
  <w15:docId w15:val="{A025FBD2-7570-42FA-BDD5-43C4EE3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4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3416B"/>
    <w:pPr>
      <w:jc w:val="center"/>
    </w:pPr>
    <w:rPr>
      <w:b/>
      <w:caps/>
      <w:sz w:val="32"/>
    </w:rPr>
  </w:style>
  <w:style w:type="character" w:customStyle="1" w:styleId="NzovChar">
    <w:name w:val="Názov Char"/>
    <w:basedOn w:val="Predvolenpsmoodseku"/>
    <w:link w:val="Nzov"/>
    <w:rsid w:val="0083416B"/>
    <w:rPr>
      <w:rFonts w:ascii="Times New Roman" w:eastAsia="Times New Roman" w:hAnsi="Times New Roman" w:cs="Times New Roman"/>
      <w:b/>
      <w:caps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83416B"/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83416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83416B"/>
    <w:pPr>
      <w:tabs>
        <w:tab w:val="center" w:pos="4819"/>
        <w:tab w:val="right" w:pos="9639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16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41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16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B33389E86B3489DCB1B4D262BF7AB" ma:contentTypeVersion="11" ma:contentTypeDescription="Umožňuje vytvoriť nový dokument." ma:contentTypeScope="" ma:versionID="6bfff875713ff89f030532a5c81c4dba">
  <xsd:schema xmlns:xsd="http://www.w3.org/2001/XMLSchema" xmlns:xs="http://www.w3.org/2001/XMLSchema" xmlns:p="http://schemas.microsoft.com/office/2006/metadata/properties" xmlns:ns3="789b7c59-5552-459d-a146-b5d812481d40" xmlns:ns4="e490175e-7648-43bc-aef1-de013b8add9b" targetNamespace="http://schemas.microsoft.com/office/2006/metadata/properties" ma:root="true" ma:fieldsID="70556110c831e84aa1a95698c0fa0cb7" ns3:_="" ns4:_="">
    <xsd:import namespace="789b7c59-5552-459d-a146-b5d812481d40"/>
    <xsd:import namespace="e490175e-7648-43bc-aef1-de013b8ad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b7c59-5552-459d-a146-b5d81248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175e-7648-43bc-aef1-de013b8ad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39896-AF63-4066-AE68-320D2170DBD2}">
  <ds:schemaRefs>
    <ds:schemaRef ds:uri="http://www.w3.org/XML/1998/namespace"/>
    <ds:schemaRef ds:uri="http://purl.org/dc/elements/1.1/"/>
    <ds:schemaRef ds:uri="http://schemas.microsoft.com/office/2006/documentManagement/types"/>
    <ds:schemaRef ds:uri="e490175e-7648-43bc-aef1-de013b8add9b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9b7c59-5552-459d-a146-b5d812481d4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5664BA-C7D4-4BEE-A05C-470EB3432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A1A8E-D5E6-4570-AB98-4C9B2BDEC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b7c59-5552-459d-a146-b5d812481d40"/>
    <ds:schemaRef ds:uri="e490175e-7648-43bc-aef1-de013b8ad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Čabalová</dc:creator>
  <cp:keywords/>
  <dc:description/>
  <cp:lastModifiedBy>Iveta Čabalová</cp:lastModifiedBy>
  <cp:revision>2</cp:revision>
  <dcterms:created xsi:type="dcterms:W3CDTF">2022-02-21T12:38:00Z</dcterms:created>
  <dcterms:modified xsi:type="dcterms:W3CDTF">2022-02-21T12:38:00Z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0x0101005D3B33389E86B3489DCB1B4D262BF7AB</vt:lpwstr>
  </property>
</Properties>
</file>