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3049" w14:textId="77777777" w:rsidR="008F76C8" w:rsidRPr="00C06243" w:rsidRDefault="008F76C8" w:rsidP="00C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43">
        <w:rPr>
          <w:rFonts w:ascii="Times New Roman" w:hAnsi="Times New Roman" w:cs="Times New Roman"/>
          <w:b/>
          <w:sz w:val="28"/>
          <w:szCs w:val="28"/>
        </w:rPr>
        <w:t>POKYNY PRE AUTOROV</w:t>
      </w:r>
    </w:p>
    <w:p w14:paraId="22352B13" w14:textId="77777777"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24779" w14:textId="77777777" w:rsidR="008F76C8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ŠTRUKTÚRA VEDECKÝCH PRÍSPEVKOV</w:t>
      </w:r>
      <w:r w:rsidR="008F76C8" w:rsidRPr="000B155F">
        <w:rPr>
          <w:rFonts w:ascii="Times New Roman" w:hAnsi="Times New Roman" w:cs="Times New Roman"/>
          <w:sz w:val="24"/>
          <w:szCs w:val="24"/>
        </w:rPr>
        <w:t xml:space="preserve"> (OSNOVA) </w:t>
      </w:r>
    </w:p>
    <w:p w14:paraId="743CE969" w14:textId="77777777"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Cieľ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príspevku má byť jasne formulovaný. Príspevok má tvoriť ucelený, logicky usporiadaný prehľad nových pôvodných poznatkov a ich kritické zhodnotenie s konkrétnymi závermi. </w:t>
      </w:r>
    </w:p>
    <w:p w14:paraId="5FD3561B" w14:textId="77777777" w:rsidR="00CB51CC" w:rsidRPr="000B15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Experimentálny</w:t>
      </w:r>
      <w:r w:rsidRPr="000B155F">
        <w:rPr>
          <w:rFonts w:ascii="Times New Roman" w:hAnsi="Times New Roman" w:cs="Times New Roman"/>
          <w:sz w:val="24"/>
          <w:szCs w:val="24"/>
        </w:rPr>
        <w:t xml:space="preserve"> alebo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teoretický </w:t>
      </w:r>
      <w:r w:rsidRPr="000B155F">
        <w:rPr>
          <w:rFonts w:ascii="Times New Roman" w:hAnsi="Times New Roman" w:cs="Times New Roman"/>
          <w:sz w:val="24"/>
          <w:szCs w:val="24"/>
        </w:rPr>
        <w:t xml:space="preserve">prístup má byť primeraný. Pracovný postup má byť opísaný spôsobom, umožňujúcim jeho reprodukciu. Experimentálne údaje majú byť stanovené so spoľahlivosťou zodpovedajúcou súčasnej technike a majú byť správne interpretované. </w:t>
      </w:r>
    </w:p>
    <w:p w14:paraId="499B387A" w14:textId="77777777"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– Rozsah príspevku</w:t>
      </w:r>
      <w:r w:rsidRPr="000B155F">
        <w:rPr>
          <w:rFonts w:ascii="Times New Roman" w:hAnsi="Times New Roman" w:cs="Times New Roman"/>
          <w:sz w:val="24"/>
          <w:szCs w:val="24"/>
        </w:rPr>
        <w:t xml:space="preserve"> má zodpovedať jej vedeckému prínosu a </w:t>
      </w:r>
      <w:r w:rsidRPr="00CB51CC">
        <w:rPr>
          <w:rFonts w:ascii="Times New Roman" w:hAnsi="Times New Roman" w:cs="Times New Roman"/>
          <w:b/>
          <w:sz w:val="24"/>
          <w:szCs w:val="24"/>
        </w:rPr>
        <w:t>nesmie prekročiť 15 strán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napísaných v textovom editore, vrátane tabuliek a grafov. Ilustrácie a tabuľky majú byť úsporné a výstižné, pričom rovnaké údaje nemožno uvádzať duplicitne v oboch formách. Za jazykovú úroveň zodpovedá autor. </w:t>
      </w:r>
    </w:p>
    <w:p w14:paraId="62D28506" w14:textId="77777777"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Osnova príspevku je nasledovná: </w:t>
      </w:r>
    </w:p>
    <w:p w14:paraId="414615D0" w14:textId="77777777" w:rsidR="005D1112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Názov práce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musí byť stručný a výstižný. Názov práce má byť uvedený 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v slovenskom a anglickom jazyku. </w:t>
      </w:r>
    </w:p>
    <w:p w14:paraId="38BFB636" w14:textId="77777777" w:rsidR="002E122C" w:rsidRDefault="008F76C8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Autor</w:t>
      </w:r>
      <w:r w:rsidR="002E122C">
        <w:rPr>
          <w:rFonts w:ascii="Times New Roman" w:hAnsi="Times New Roman" w:cs="Times New Roman"/>
          <w:b/>
          <w:sz w:val="24"/>
          <w:szCs w:val="24"/>
        </w:rPr>
        <w:t>i</w:t>
      </w:r>
      <w:r w:rsidRPr="00C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rodné meno a priezvisko bez akademických titulov. </w:t>
      </w:r>
    </w:p>
    <w:p w14:paraId="2DBE13CE" w14:textId="77777777" w:rsidR="002E122C" w:rsidRPr="000B155F" w:rsidRDefault="002E122C" w:rsidP="002E122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Adresy autorov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uviesť kompletné adresy autorov. </w:t>
      </w:r>
    </w:p>
    <w:p w14:paraId="700A85AC" w14:textId="77777777" w:rsidR="00CB51CC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Abstrakt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je konkrétna a výstižná charakteristika obsahu príspevku. Jeho úlohou je, že umožňuje čitateľovi presne a rýchlo identifikovať obsah dokumentu a všeobecne sa s ním zoznámiť. Text abstraktu by mal začať jednou alebo dvoma vetami, v ktorých autor súhrnne vyjadrí hlavnú ideu práce, predmet a obsah prezentovaného výskumu a význam jeho publikovania. Autor by mal tiež stručne definovať hlavné ciele a dosiahnuté výsledky. V metodologickej časti majú byť stručne opísané techniky, postupy, vyšetrované súbory a použité metódy. 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Abstrakt sa uvádza vždy v anglickom jazyku, má byť informatívny a nemá prekročiť limit </w:t>
      </w:r>
      <w:r w:rsidR="00CB51CC" w:rsidRPr="00CB51CC">
        <w:rPr>
          <w:rFonts w:ascii="Times New Roman" w:hAnsi="Times New Roman" w:cs="Times New Roman"/>
          <w:b/>
          <w:sz w:val="24"/>
          <w:szCs w:val="24"/>
        </w:rPr>
        <w:t>150 slov</w:t>
      </w:r>
      <w:r w:rsidR="00CB51CC"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70E65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01CB9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Kľúčové slová (</w:t>
      </w:r>
      <w:proofErr w:type="spellStart"/>
      <w:r w:rsidRPr="00CB51CC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B51CC">
        <w:rPr>
          <w:rFonts w:ascii="Times New Roman" w:hAnsi="Times New Roman" w:cs="Times New Roman"/>
          <w:b/>
          <w:sz w:val="24"/>
          <w:szCs w:val="24"/>
        </w:rPr>
        <w:t>)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Každý príspevok má mať maximálne päť kľúčových slov v anglickom jazyku, zoradených abecedne, ktoré najlepšie charakterizujú prácu. </w:t>
      </w:r>
    </w:p>
    <w:p w14:paraId="124AAB7E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Úvod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Úvod by mal začať uvedením čitateľa do súčasného stavu poznatkov v riešenej problematike. Má byť stručný a vecný. Musí obsahovať formuláciu vedeckého problému a vzťah riešenej práce k predchádzajúcim prácam s podobnou problematikou. Pri uvádzaní autorov je potrebné sa zmieniť o hlavných výsledkoch citovaných prác. Záverom je potrebné jasne stanoviť oblasť a ciele príspevku. </w:t>
      </w:r>
    </w:p>
    <w:p w14:paraId="55A1C2C9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Experimentálna časť</w:t>
      </w:r>
      <w:r w:rsidRPr="000B155F">
        <w:rPr>
          <w:rFonts w:ascii="Times New Roman" w:hAnsi="Times New Roman" w:cs="Times New Roman"/>
          <w:sz w:val="24"/>
          <w:szCs w:val="24"/>
        </w:rPr>
        <w:t xml:space="preserve">– Obsahuje popis materiálov, metód a postupov. Štandardné postupy stačí uviesť odkazom na príslušný prameň, originálne je potrebné podrobne popísať. Hlavným cieľom tejto časti je poskytnúť dostatok detailov pre kompetentného výskumníka, aby mohol zopakovať merania a reprodukovať výsledky. </w:t>
      </w:r>
    </w:p>
    <w:p w14:paraId="39BA73D5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lastRenderedPageBreak/>
        <w:t>Výsledky a diskusia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V tejto časti je potrebné zamerať sa na vyhodnotenie dosiahnutých výsledkov. Výsledky prezentujte spracované s popísanými a vyznačenými dôležitými trendmi. Dosiahnuté výsledky by ste mali kriticky prediskutovať a porovnať s výsledkami iných autorov. Zamerajte sa na základné stanovené princípy a zhodnoťte, či boli potvrdené. Diskusiu je potrebné obmedziť iba na oblasť dosiahnutých výsledkov. </w:t>
      </w:r>
    </w:p>
    <w:p w14:paraId="40FA91EA" w14:textId="77777777"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Záver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Mal by predstavovať stručné zhrnutie významných výsledkov práce a odpočet splnenia stanovených cieľov. </w:t>
      </w:r>
    </w:p>
    <w:p w14:paraId="67BC882F" w14:textId="77777777"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Literatúra –</w:t>
      </w:r>
      <w:r w:rsidRPr="000B155F">
        <w:rPr>
          <w:rFonts w:ascii="Times New Roman" w:hAnsi="Times New Roman" w:cs="Times New Roman"/>
          <w:sz w:val="24"/>
          <w:szCs w:val="24"/>
        </w:rPr>
        <w:t xml:space="preserve"> Pri citovaní literatúry je potrebné dodržiavať normu ISO 690 a ISO 690-2. Kvôli jednotnosti citácií v celom časopise používajte metódu prvého údaja a dátumu a</w:t>
      </w:r>
      <w:r w:rsidR="005D1112" w:rsidRPr="000B155F"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zoznam</w:t>
      </w:r>
      <w:r w:rsidR="005D1112" w:rsidRP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bibliografických odkazov zoraďte podľa abecedy priezviska prvého autora (príklad citovania je uvedený nižšie). </w:t>
      </w:r>
    </w:p>
    <w:p w14:paraId="46C16C88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>Príprava rukopisu</w:t>
      </w:r>
      <w:r w:rsidRPr="000B155F">
        <w:rPr>
          <w:rFonts w:ascii="Times New Roman" w:hAnsi="Times New Roman" w:cs="Times New Roman"/>
          <w:sz w:val="24"/>
          <w:szCs w:val="24"/>
        </w:rPr>
        <w:t xml:space="preserve"> – detailné informácie </w:t>
      </w:r>
    </w:p>
    <w:p w14:paraId="056D881C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 texte uvádzame v zátvorkách prvý údaj (priezvisko autora alebo prvé slovo z názvu) a rok vydania citovaného dokumentu. Ak sa prvý údaj nachádza už v texte, v zátvorkách za ním sa uvádza len rok. Ak majú dva alebo niekoľko dokumentov ten istý údaj a rovnaký rok, odlíšia sa malými písmenami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 pod. za rokom vnútri zátvoriek. Bibliografické odkazy v zozname uvádzame v abecednom poradí podľa prvého údaja, za ktorým nasleduje po bodke rok vydania. Za ním, podľa potreby, nasledujú malé písmená, ktorými sa odlišujú odkazy s rovnakým prvým údajom a rokom vydania. </w:t>
      </w:r>
    </w:p>
    <w:p w14:paraId="560B4076" w14:textId="77777777"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Príklady bibliografických odkazov </w:t>
      </w:r>
    </w:p>
    <w:p w14:paraId="08B4C1BE" w14:textId="77777777"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Monografie </w:t>
      </w:r>
    </w:p>
    <w:p w14:paraId="19794575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: podnázov. Vydanie. Miesto vydania : Vydavateľ, Rok vydania. Rozsah. ISBN. </w:t>
      </w:r>
    </w:p>
    <w:p w14:paraId="5C6A4C27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14:paraId="74F86C46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PODLUBNY, I., KASSAYOVA, K. 2001.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Microsoft Word 2000.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2001. 160 s. ISBN 1898326-800. </w:t>
      </w:r>
    </w:p>
    <w:p w14:paraId="795EC026" w14:textId="4C39DB10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MIHALÍK, J., ZAVACKÝ, J., GLADIŠOVÁ, I. 2004. Signály a sústavy: návody na cvičenia. Košice : TU-FEI, 2004. 241 s. ISBN 80-8073-138-1. </w:t>
      </w:r>
    </w:p>
    <w:p w14:paraId="42FE626C" w14:textId="77777777"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 časopisov </w:t>
      </w:r>
    </w:p>
    <w:p w14:paraId="3412A360" w14:textId="77777777"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periodika, rok vydania, ročník, číslo, rozsah. </w:t>
      </w:r>
    </w:p>
    <w:p w14:paraId="4A12610E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14:paraId="3E22455B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CIMBALA, R., BALOGH, J., DŽMURA, J. 2004. Diagnostika výkonových transformátorov s využitím prvkov umelej inteligencie 1. In Elektrotechnický magazín ETM, 2004, roč. 14, č. 1, s. 8-9. </w:t>
      </w:r>
    </w:p>
    <w:p w14:paraId="43CB83C8" w14:textId="77777777" w:rsidR="005D1112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zo zborníkov </w:t>
      </w:r>
    </w:p>
    <w:p w14:paraId="718B73AF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Autor(i). Rok. Názov článku : podnázov. In Názov zborníka. Miesto vydania.: názov vydavateľa, rok vydania, rozsah. </w:t>
      </w:r>
    </w:p>
    <w:p w14:paraId="0DE1ED39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lastRenderedPageBreak/>
        <w:t xml:space="preserve">Príklad: </w:t>
      </w:r>
    </w:p>
    <w:p w14:paraId="2F5665DF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KOVAĽAKOVÁ, M., NOVÁK, L., STANČÁKOVÁ, A. 2004. Vplyv prímesi chrómu na proces hydrogenácie a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dehydrogenácie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amorfných zliatin. In 13. konferencia slovenských fyzikov : zborník príspevkov. Košice : Slovenská fyzikálna spoločnosť, 2004, s. 145-146. </w:t>
      </w:r>
    </w:p>
    <w:p w14:paraId="208EDE67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Normy </w:t>
      </w:r>
    </w:p>
    <w:p w14:paraId="23F6C659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Označenie a číslo normy:</w:t>
      </w:r>
      <w:r w:rsidR="000B155F">
        <w:rPr>
          <w:rFonts w:ascii="Times New Roman" w:hAnsi="Times New Roman" w:cs="Times New Roman"/>
          <w:sz w:val="24"/>
          <w:szCs w:val="24"/>
        </w:rPr>
        <w:t xml:space="preserve"> </w:t>
      </w:r>
      <w:r w:rsidRPr="000B155F">
        <w:rPr>
          <w:rFonts w:ascii="Times New Roman" w:hAnsi="Times New Roman" w:cs="Times New Roman"/>
          <w:sz w:val="24"/>
          <w:szCs w:val="24"/>
        </w:rPr>
        <w:t xml:space="preserve">rok zavedenia, Názov normy (štandardu, odporúčania a pod.). </w:t>
      </w:r>
    </w:p>
    <w:p w14:paraId="4D240F43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Príklady: </w:t>
      </w:r>
    </w:p>
    <w:p w14:paraId="7B6A4964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ISO 690-2:1997,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Part 2: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thereof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E692E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STN ISO 690:1998, Dokumentácia - Bibliografické odkazy - Obsah, forma a štruktúra. </w:t>
      </w:r>
    </w:p>
    <w:p w14:paraId="6D65DA42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Elektronické monografie,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stránky, databázy, programy: </w:t>
      </w:r>
    </w:p>
    <w:p w14:paraId="7772F9EE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Autor(i). Rok. Názov : podnázov. [Druh nosiča]. Vyda</w:t>
      </w:r>
      <w:r w:rsidR="005D1112" w:rsidRPr="000B155F">
        <w:rPr>
          <w:rFonts w:ascii="Times New Roman" w:hAnsi="Times New Roman" w:cs="Times New Roman"/>
          <w:sz w:val="24"/>
          <w:szCs w:val="24"/>
        </w:rPr>
        <w:t>nie/verzia. Miesto vydania : Náz</w:t>
      </w:r>
      <w:r w:rsidRPr="000B155F">
        <w:rPr>
          <w:rFonts w:ascii="Times New Roman" w:hAnsi="Times New Roman" w:cs="Times New Roman"/>
          <w:sz w:val="24"/>
          <w:szCs w:val="24"/>
        </w:rPr>
        <w:t xml:space="preserve">ov vydavateľa, Dátum publikovania. Dátum aktualizácie [Dátum citovania]. &lt;Dostupnosť&gt;. </w:t>
      </w:r>
    </w:p>
    <w:p w14:paraId="10EB054B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</w:t>
      </w:r>
    </w:p>
    <w:p w14:paraId="2336BC08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LAGOZE, C. et al. 2004.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2.0 of 2002-06-14.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2004/10/12T15:31:00Z 2004 [cit. 2004-11-10]. Dostupné na internete: &lt;http://www.openarchives.org/OAI/openarchivesprotocol.html&gt;. </w:t>
      </w:r>
    </w:p>
    <w:p w14:paraId="05D831B6" w14:textId="77777777"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Články v elektronických seriáloch (časopisy, zborníky) </w:t>
      </w:r>
    </w:p>
    <w:p w14:paraId="51F7CC70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Autor. Rok. Názov príspevku. In Názov zdrojového dokumentu [Druh nosiča]. Dátum aktualizácie/revízie [Dátum citovania]. Lokalizácia príspevku v zdrojovom dokumente. Dostupnosť. </w:t>
      </w:r>
    </w:p>
    <w:p w14:paraId="2A6ABCCE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ISSN alebo ISBN. </w:t>
      </w:r>
    </w:p>
    <w:p w14:paraId="5BD9F5B0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Príklad: HOGGAN, D. 2002.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Librarianship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[online]. 2002,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. 3, no. 3 [cit. 2003-01-10]. Dostupné na internete: &lt;http://southernlibrarianship.icaap.org/content/v03n03/Hoggan_d01.htm&gt;. ISSN 1525-321X. </w:t>
      </w:r>
    </w:p>
    <w:p w14:paraId="53B34C62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KOMOROVÁ, K. 2002. Výstava vzácnych kódexov. In Knižnica [online]. Martin : SNK, 2002 [cit. 2003-02-14], 2002, roč. 3, č. 2, s. 84. Dostupné na internete: &lt;http://www.snk.sk/kniznica/kniznica.html&gt;. ISSN 1212-5075 </w:t>
      </w:r>
    </w:p>
    <w:p w14:paraId="20863793" w14:textId="77777777" w:rsidR="0061004B" w:rsidRPr="00CB51CC" w:rsidRDefault="0061004B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ED26D" w14:textId="77777777" w:rsidR="008F76C8" w:rsidRPr="00CB51CC" w:rsidRDefault="008F76C8" w:rsidP="00CB51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CC">
        <w:rPr>
          <w:rFonts w:ascii="Times New Roman" w:hAnsi="Times New Roman" w:cs="Times New Roman"/>
          <w:b/>
          <w:sz w:val="24"/>
          <w:szCs w:val="24"/>
        </w:rPr>
        <w:t xml:space="preserve">Nastavenie strany a písma </w:t>
      </w:r>
    </w:p>
    <w:p w14:paraId="4BAB7923" w14:textId="77777777" w:rsidR="0061004B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Formát strany: A4 </w:t>
      </w:r>
      <w:r w:rsidR="000B155F" w:rsidRPr="000B155F">
        <w:rPr>
          <w:rFonts w:ascii="Times New Roman" w:hAnsi="Times New Roman" w:cs="Times New Roman"/>
          <w:sz w:val="24"/>
          <w:szCs w:val="24"/>
        </w:rPr>
        <w:t>formát</w:t>
      </w:r>
      <w:r w:rsidRPr="000B155F">
        <w:rPr>
          <w:rFonts w:ascii="Times New Roman" w:hAnsi="Times New Roman" w:cs="Times New Roman"/>
          <w:sz w:val="24"/>
          <w:szCs w:val="24"/>
        </w:rPr>
        <w:t xml:space="preserve"> (210×297 mm) </w:t>
      </w:r>
    </w:p>
    <w:p w14:paraId="0C530FE1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Písmo: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New Roman 12 </w:t>
      </w:r>
    </w:p>
    <w:p w14:paraId="6994EE3F" w14:textId="625C012B" w:rsidR="008F76C8" w:rsidRPr="000B155F" w:rsidRDefault="005E2841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Príspevky v uvedenom formáte a rozsahu zasielajte elektronicky</w:t>
      </w:r>
      <w:r w:rsidR="00C06243">
        <w:rPr>
          <w:rFonts w:ascii="Times New Roman" w:hAnsi="Times New Roman" w:cs="Times New Roman"/>
          <w:sz w:val="24"/>
          <w:szCs w:val="24"/>
        </w:rPr>
        <w:t xml:space="preserve"> </w:t>
      </w:r>
      <w:r w:rsidR="002E122C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050ACB">
        <w:rPr>
          <w:rFonts w:ascii="Times New Roman" w:hAnsi="Times New Roman" w:cs="Times New Roman"/>
          <w:b/>
          <w:sz w:val="28"/>
          <w:szCs w:val="28"/>
        </w:rPr>
        <w:t>16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21A5">
        <w:rPr>
          <w:rFonts w:ascii="Times New Roman" w:hAnsi="Times New Roman" w:cs="Times New Roman"/>
          <w:b/>
          <w:sz w:val="28"/>
          <w:szCs w:val="28"/>
        </w:rPr>
        <w:t>5</w:t>
      </w:r>
      <w:r w:rsidR="00C06243" w:rsidRPr="00C06243">
        <w:rPr>
          <w:rFonts w:ascii="Times New Roman" w:hAnsi="Times New Roman" w:cs="Times New Roman"/>
          <w:b/>
          <w:sz w:val="28"/>
          <w:szCs w:val="28"/>
        </w:rPr>
        <w:t>. 20</w:t>
      </w:r>
      <w:r w:rsidR="00B821A5">
        <w:rPr>
          <w:rFonts w:ascii="Times New Roman" w:hAnsi="Times New Roman" w:cs="Times New Roman"/>
          <w:b/>
          <w:sz w:val="28"/>
          <w:szCs w:val="28"/>
        </w:rPr>
        <w:t>2</w:t>
      </w:r>
      <w:r w:rsidR="00050ACB">
        <w:rPr>
          <w:rFonts w:ascii="Times New Roman" w:hAnsi="Times New Roman" w:cs="Times New Roman"/>
          <w:b/>
          <w:sz w:val="28"/>
          <w:szCs w:val="28"/>
        </w:rPr>
        <w:t>2</w:t>
      </w:r>
      <w:r w:rsidRPr="000B155F">
        <w:rPr>
          <w:rFonts w:ascii="Times New Roman" w:hAnsi="Times New Roman" w:cs="Times New Roman"/>
          <w:sz w:val="24"/>
          <w:szCs w:val="24"/>
        </w:rPr>
        <w:t xml:space="preserve"> na adresy:</w:t>
      </w:r>
    </w:p>
    <w:p w14:paraId="1184D9FB" w14:textId="77777777" w:rsidR="0092185F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lastRenderedPageBreak/>
        <w:t xml:space="preserve">Doktorandská sekcia: </w:t>
      </w:r>
      <w:hyperlink r:id="rId5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cabalova@tuzvo.sk</w:t>
        </w:r>
      </w:hyperlink>
    </w:p>
    <w:p w14:paraId="30AB25A9" w14:textId="77777777"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Technologicko-technická sekcia: </w:t>
      </w:r>
      <w:hyperlink r:id="rId6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slabejova@tuzvo.sk</w:t>
        </w:r>
      </w:hyperlink>
    </w:p>
    <w:p w14:paraId="30D09611" w14:textId="77777777" w:rsidR="00CB51CC" w:rsidRDefault="00CB51CC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B51CC">
        <w:rPr>
          <w:rFonts w:ascii="Times New Roman" w:hAnsi="Times New Roman" w:cs="Times New Roman"/>
          <w:sz w:val="24"/>
          <w:szCs w:val="24"/>
        </w:rPr>
        <w:t xml:space="preserve">ekcia </w:t>
      </w:r>
      <w:r w:rsidR="00B821A5">
        <w:rPr>
          <w:rFonts w:ascii="Times New Roman" w:hAnsi="Times New Roman" w:cs="Times New Roman"/>
          <w:sz w:val="24"/>
          <w:szCs w:val="24"/>
        </w:rPr>
        <w:t xml:space="preserve">ekonomiky, </w:t>
      </w:r>
      <w:r w:rsidRPr="00CB51CC">
        <w:rPr>
          <w:rFonts w:ascii="Times New Roman" w:hAnsi="Times New Roman" w:cs="Times New Roman"/>
          <w:sz w:val="24"/>
          <w:szCs w:val="24"/>
        </w:rPr>
        <w:t>manažmentu</w:t>
      </w:r>
      <w:r w:rsidR="00B821A5">
        <w:rPr>
          <w:rFonts w:ascii="Times New Roman" w:hAnsi="Times New Roman" w:cs="Times New Roman"/>
          <w:sz w:val="24"/>
          <w:szCs w:val="24"/>
        </w:rPr>
        <w:t xml:space="preserve"> a</w:t>
      </w:r>
      <w:r w:rsidRPr="00CB51CC">
        <w:rPr>
          <w:rFonts w:ascii="Times New Roman" w:hAnsi="Times New Roman" w:cs="Times New Roman"/>
          <w:sz w:val="24"/>
          <w:szCs w:val="24"/>
        </w:rPr>
        <w:t xml:space="preserve"> podnik</w:t>
      </w:r>
      <w:r w:rsidR="00B821A5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E122C" w:rsidRPr="00744B5C">
          <w:rPr>
            <w:rStyle w:val="Hypertextovprepojenie"/>
            <w:rFonts w:ascii="Times New Roman" w:hAnsi="Times New Roman" w:cs="Times New Roman"/>
            <w:sz w:val="24"/>
            <w:szCs w:val="24"/>
          </w:rPr>
          <w:t>simanova@tuzvo.sk</w:t>
        </w:r>
      </w:hyperlink>
    </w:p>
    <w:p w14:paraId="4D19E391" w14:textId="77777777" w:rsidR="00C06243" w:rsidRDefault="00CB51CC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1CC">
        <w:rPr>
          <w:rFonts w:ascii="Times New Roman" w:hAnsi="Times New Roman" w:cs="Times New Roman"/>
          <w:sz w:val="24"/>
          <w:szCs w:val="24"/>
        </w:rPr>
        <w:t>Sekcia marketingu, obchodu a inovačného manažmentu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kaputa@tuzvo.sk</w:t>
        </w:r>
      </w:hyperlink>
      <w:r w:rsidR="00C06243">
        <w:rPr>
          <w:rFonts w:ascii="Times New Roman" w:hAnsi="Times New Roman" w:cs="Times New Roman"/>
          <w:sz w:val="24"/>
          <w:szCs w:val="24"/>
        </w:rPr>
        <w:t xml:space="preserve">, resp. </w:t>
      </w:r>
      <w:hyperlink r:id="rId9" w:history="1">
        <w:r w:rsidR="00C06243"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olsiakova@tuzvo.sk</w:t>
        </w:r>
      </w:hyperlink>
    </w:p>
    <w:p w14:paraId="753BFFE6" w14:textId="77777777" w:rsid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C06243">
        <w:rPr>
          <w:rFonts w:ascii="Times New Roman" w:hAnsi="Times New Roman" w:cs="Times New Roman"/>
          <w:sz w:val="24"/>
          <w:szCs w:val="24"/>
        </w:rPr>
        <w:t xml:space="preserve">Sekcia </w:t>
      </w:r>
      <w:r w:rsidR="00B821A5">
        <w:rPr>
          <w:rFonts w:ascii="Times New Roman" w:hAnsi="Times New Roman" w:cs="Times New Roman"/>
          <w:sz w:val="24"/>
          <w:szCs w:val="24"/>
        </w:rPr>
        <w:t>bezpečnostné vedy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62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1245">
          <w:rPr>
            <w:rStyle w:val="Hypertextovprepojenie"/>
            <w:rFonts w:ascii="Times New Roman" w:hAnsi="Times New Roman" w:cs="Times New Roman"/>
            <w:sz w:val="24"/>
            <w:szCs w:val="24"/>
          </w:rPr>
          <w:t>zachar@tuzvo.sk</w:t>
        </w:r>
      </w:hyperlink>
    </w:p>
    <w:p w14:paraId="19D50CAC" w14:textId="61B35BD0" w:rsidR="002E122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Umelecko-dizajnérska: </w:t>
      </w:r>
      <w:hyperlink r:id="rId11" w:history="1">
        <w:r w:rsidR="00050ACB" w:rsidRPr="000F79E2">
          <w:rPr>
            <w:rStyle w:val="Hypertextovprepojenie"/>
            <w:rFonts w:ascii="Times New Roman" w:hAnsi="Times New Roman" w:cs="Times New Roman"/>
            <w:sz w:val="24"/>
            <w:szCs w:val="24"/>
          </w:rPr>
          <w:t>kruzlicovalucia@gmail.com</w:t>
        </w:r>
      </w:hyperlink>
    </w:p>
    <w:p w14:paraId="1D53EE8A" w14:textId="77777777" w:rsidR="000844ED" w:rsidRDefault="000844ED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2E59F" w14:textId="77777777"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z konferencie ŠVOČ, ktoré budú zaslané na dané adresy do uvedeného termínu, budú uverejnené v recenzovanom zborníku s ISBN.</w:t>
      </w:r>
    </w:p>
    <w:p w14:paraId="7C5FD528" w14:textId="77777777"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15BEB" w14:textId="77777777" w:rsidR="00C06243" w:rsidRPr="00C06243" w:rsidRDefault="00C06243" w:rsidP="00C062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6243">
        <w:rPr>
          <w:rFonts w:ascii="Times New Roman" w:hAnsi="Times New Roman" w:cs="Times New Roman"/>
          <w:b/>
          <w:color w:val="FF0000"/>
          <w:sz w:val="24"/>
          <w:szCs w:val="24"/>
        </w:rPr>
        <w:t>POZOR!</w:t>
      </w:r>
    </w:p>
    <w:p w14:paraId="14AFE791" w14:textId="77777777"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Rada ŠVOČ ponúka študentom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55F">
        <w:rPr>
          <w:rFonts w:ascii="Times New Roman" w:hAnsi="Times New Roman" w:cs="Times New Roman"/>
          <w:sz w:val="24"/>
          <w:szCs w:val="24"/>
        </w:rPr>
        <w:t>doktorandom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Pr="000B155F">
        <w:rPr>
          <w:rFonts w:ascii="Times New Roman" w:hAnsi="Times New Roman" w:cs="Times New Roman"/>
          <w:sz w:val="24"/>
          <w:szCs w:val="24"/>
        </w:rPr>
        <w:t xml:space="preserve"> možnosť publikovať</w:t>
      </w:r>
      <w:r>
        <w:rPr>
          <w:rFonts w:ascii="Times New Roman" w:hAnsi="Times New Roman" w:cs="Times New Roman"/>
          <w:sz w:val="24"/>
          <w:szCs w:val="24"/>
        </w:rPr>
        <w:t xml:space="preserve"> svoje príspevky v 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Facultatis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55F">
        <w:rPr>
          <w:rFonts w:ascii="Times New Roman" w:hAnsi="Times New Roman" w:cs="Times New Roman"/>
          <w:sz w:val="24"/>
          <w:szCs w:val="24"/>
        </w:rPr>
        <w:t>Xylologiae</w:t>
      </w:r>
      <w:proofErr w:type="spellEnd"/>
      <w:r w:rsidRPr="000B155F">
        <w:rPr>
          <w:rFonts w:ascii="Times New Roman" w:hAnsi="Times New Roman" w:cs="Times New Roman"/>
          <w:sz w:val="24"/>
          <w:szCs w:val="24"/>
        </w:rPr>
        <w:t xml:space="preserve"> (AFX)</w:t>
      </w:r>
      <w:r>
        <w:rPr>
          <w:rFonts w:ascii="Times New Roman" w:hAnsi="Times New Roman" w:cs="Times New Roman"/>
          <w:sz w:val="24"/>
          <w:szCs w:val="24"/>
        </w:rPr>
        <w:t xml:space="preserve"> registrovanom v databá</w:t>
      </w:r>
      <w:r w:rsidRPr="000B155F">
        <w:rPr>
          <w:rFonts w:ascii="Times New Roman" w:hAnsi="Times New Roman" w:cs="Times New Roman"/>
          <w:sz w:val="24"/>
          <w:szCs w:val="24"/>
        </w:rPr>
        <w:t>ze SCOPUS</w:t>
      </w:r>
      <w:r w:rsidR="00B821A5">
        <w:rPr>
          <w:rFonts w:ascii="Times New Roman" w:hAnsi="Times New Roman" w:cs="Times New Roman"/>
          <w:sz w:val="24"/>
          <w:szCs w:val="24"/>
        </w:rPr>
        <w:t>, WOS</w:t>
      </w:r>
      <w:r w:rsidRPr="000B155F">
        <w:rPr>
          <w:rFonts w:ascii="Times New Roman" w:hAnsi="Times New Roman" w:cs="Times New Roman"/>
          <w:sz w:val="24"/>
          <w:szCs w:val="24"/>
        </w:rPr>
        <w:t>.</w:t>
      </w:r>
    </w:p>
    <w:p w14:paraId="3B536B0F" w14:textId="77777777"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Obsahové zameranie AFX zahŕňa nasledovné oblasti: štruktúra a vlastnosti dreva, technológie spracovania dreva, sušenie, modifikácia a ochrana dreva, drevené stavebné konštrukcie, konštrukcia a dizajn nábytku, ekonomika a manažment drevospracujúceho priemyslu. </w:t>
      </w:r>
    </w:p>
    <w:p w14:paraId="0A3EFFEF" w14:textId="77777777"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>Štruktúra príspevkov pre ŠVOČ po rozsahovej stránke (15 str.) korešponduje s požiadavkami AFX</w:t>
      </w:r>
      <w:r>
        <w:rPr>
          <w:rFonts w:ascii="Times New Roman" w:hAnsi="Times New Roman" w:cs="Times New Roman"/>
          <w:sz w:val="24"/>
          <w:szCs w:val="24"/>
        </w:rPr>
        <w:t>, pričom podmienkou je</w:t>
      </w:r>
      <w:r w:rsidRPr="000B155F">
        <w:rPr>
          <w:rFonts w:ascii="Times New Roman" w:hAnsi="Times New Roman" w:cs="Times New Roman"/>
          <w:sz w:val="24"/>
          <w:szCs w:val="24"/>
        </w:rPr>
        <w:t xml:space="preserve"> odovzdať príspevok </w:t>
      </w:r>
      <w:r w:rsidRPr="00D8130B">
        <w:rPr>
          <w:rFonts w:ascii="Times New Roman" w:hAnsi="Times New Roman" w:cs="Times New Roman"/>
          <w:b/>
          <w:sz w:val="24"/>
          <w:szCs w:val="24"/>
        </w:rPr>
        <w:t>v anglickom jazyku</w:t>
      </w:r>
      <w:r w:rsidRPr="000B15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D335D" w14:textId="77777777" w:rsidR="00C06243" w:rsidRPr="000B155F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V prípade úspešného recenzného konania autori platia poplatok za uverejnenie príspevku </w:t>
      </w:r>
      <w:r w:rsidR="00CC39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9E0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CC3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9E0">
        <w:rPr>
          <w:rFonts w:ascii="Times New Roman" w:hAnsi="Times New Roman" w:cs="Times New Roman"/>
          <w:color w:val="FF0000"/>
          <w:sz w:val="24"/>
          <w:szCs w:val="24"/>
        </w:rPr>
        <w:t>EUR á strana, 35 EUR á farebná strana</w:t>
      </w:r>
      <w:r w:rsidRPr="000B155F">
        <w:rPr>
          <w:rFonts w:ascii="Times New Roman" w:hAnsi="Times New Roman" w:cs="Times New Roman"/>
          <w:sz w:val="24"/>
          <w:szCs w:val="24"/>
        </w:rPr>
        <w:t>. Tento poplatok sa nevzťahuje na študentov DF TUZVO.</w:t>
      </w:r>
    </w:p>
    <w:p w14:paraId="7FD851D2" w14:textId="77777777" w:rsidR="00C06243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7D9BB" w14:textId="77777777" w:rsidR="00C06243" w:rsidRPr="00CB51CC" w:rsidRDefault="00C06243" w:rsidP="00C062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898E7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  <w:r w:rsidRPr="000B15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91B5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8CB02" w14:textId="77777777" w:rsidR="008F76C8" w:rsidRPr="000B155F" w:rsidRDefault="008F76C8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0E81E" w14:textId="77777777" w:rsidR="00921080" w:rsidRPr="000B155F" w:rsidRDefault="00921080" w:rsidP="00CB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080" w:rsidRPr="000B155F" w:rsidSect="0094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C8"/>
    <w:rsid w:val="00050ACB"/>
    <w:rsid w:val="000844ED"/>
    <w:rsid w:val="000B155F"/>
    <w:rsid w:val="002E122C"/>
    <w:rsid w:val="00481D34"/>
    <w:rsid w:val="00585729"/>
    <w:rsid w:val="005B09B0"/>
    <w:rsid w:val="005D1112"/>
    <w:rsid w:val="005E2841"/>
    <w:rsid w:val="0061004B"/>
    <w:rsid w:val="00680E2E"/>
    <w:rsid w:val="0081714C"/>
    <w:rsid w:val="008A0B38"/>
    <w:rsid w:val="008F76C8"/>
    <w:rsid w:val="00921080"/>
    <w:rsid w:val="0092185F"/>
    <w:rsid w:val="00941CEB"/>
    <w:rsid w:val="009B635B"/>
    <w:rsid w:val="009E2924"/>
    <w:rsid w:val="00B821A5"/>
    <w:rsid w:val="00C06243"/>
    <w:rsid w:val="00CB51CC"/>
    <w:rsid w:val="00CC39E0"/>
    <w:rsid w:val="00D02D20"/>
    <w:rsid w:val="00D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E901"/>
  <w15:docId w15:val="{04AB13B5-BAE0-4698-93BE-F9BD4F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1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0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181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ta@tuz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bejova@tuzvo.sk" TargetMode="External"/><Relationship Id="rId11" Type="http://schemas.openxmlformats.org/officeDocument/2006/relationships/hyperlink" Target="mailto:kruzlicovalucia@gmail.com" TargetMode="External"/><Relationship Id="rId5" Type="http://schemas.openxmlformats.org/officeDocument/2006/relationships/hyperlink" Target="mailto:cabalova@tuzvo.sk" TargetMode="External"/><Relationship Id="rId10" Type="http://schemas.openxmlformats.org/officeDocument/2006/relationships/hyperlink" Target="mailto:zachar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siakov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EABE-F45E-4903-9488-649B0478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Babiakova</dc:creator>
  <cp:keywords/>
  <dc:description/>
  <cp:lastModifiedBy>Iveta Čabalová</cp:lastModifiedBy>
  <cp:revision>2</cp:revision>
  <dcterms:created xsi:type="dcterms:W3CDTF">2022-02-21T12:23:00Z</dcterms:created>
  <dcterms:modified xsi:type="dcterms:W3CDTF">2022-02-21T12:23:00Z</dcterms:modified>
</cp:coreProperties>
</file>