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06AC"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721ED7C3" w14:textId="3531B33D" w:rsidR="00D86B7A" w:rsidRPr="003F157E" w:rsidRDefault="00D86B7A" w:rsidP="00D86B7A">
      <w:pPr>
        <w:spacing w:line="240" w:lineRule="auto"/>
        <w:ind w:right="56"/>
        <w:jc w:val="center"/>
        <w:rPr>
          <w:rFonts w:ascii="Times New Roman" w:hAnsi="Times New Roman" w:cs="Times New Roman"/>
          <w:b/>
          <w:bCs/>
          <w:caps/>
          <w:sz w:val="24"/>
          <w:szCs w:val="24"/>
        </w:rPr>
      </w:pPr>
      <w:r w:rsidRPr="003F157E">
        <w:rPr>
          <w:rFonts w:ascii="Times New Roman" w:hAnsi="Times New Roman" w:cs="Times New Roman"/>
          <w:b/>
          <w:bCs/>
          <w:caps/>
          <w:sz w:val="24"/>
          <w:szCs w:val="24"/>
        </w:rPr>
        <w:t xml:space="preserve">TITLE: TIMES NEW ROMAN </w:t>
      </w:r>
      <w:r w:rsidR="00236A24">
        <w:rPr>
          <w:rFonts w:ascii="Times New Roman" w:hAnsi="Times New Roman" w:cs="Times New Roman"/>
          <w:b/>
          <w:bCs/>
          <w:caps/>
          <w:sz w:val="24"/>
          <w:szCs w:val="24"/>
        </w:rPr>
        <w:br/>
      </w:r>
      <w:r w:rsidRPr="003F157E">
        <w:rPr>
          <w:rFonts w:ascii="Times New Roman" w:hAnsi="Times New Roman" w:cs="Times New Roman"/>
          <w:b/>
          <w:bCs/>
          <w:caps/>
          <w:sz w:val="24"/>
          <w:szCs w:val="24"/>
        </w:rPr>
        <w:t>(12 points, bold,</w:t>
      </w:r>
      <w:r w:rsidR="004B291A" w:rsidRPr="003F157E">
        <w:rPr>
          <w:rFonts w:ascii="Times New Roman" w:hAnsi="Times New Roman" w:cs="Times New Roman"/>
          <w:b/>
          <w:bCs/>
          <w:caps/>
          <w:sz w:val="24"/>
          <w:szCs w:val="24"/>
        </w:rPr>
        <w:t xml:space="preserve"> capital), centered, spacing 1</w:t>
      </w:r>
    </w:p>
    <w:p w14:paraId="24484788"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03ECF145" w14:textId="721B9BAC" w:rsidR="00D86B7A" w:rsidRPr="003F157E" w:rsidRDefault="00D86B7A" w:rsidP="00D86B7A">
      <w:pPr>
        <w:spacing w:line="240" w:lineRule="auto"/>
        <w:ind w:right="-428"/>
        <w:jc w:val="center"/>
        <w:rPr>
          <w:rFonts w:ascii="Times New Roman" w:hAnsi="Times New Roman" w:cs="Times New Roman"/>
          <w:sz w:val="24"/>
          <w:szCs w:val="24"/>
        </w:rPr>
      </w:pPr>
      <w:r w:rsidRPr="003F157E">
        <w:rPr>
          <w:rFonts w:ascii="Times New Roman" w:hAnsi="Times New Roman" w:cs="Times New Roman"/>
          <w:sz w:val="24"/>
          <w:szCs w:val="24"/>
        </w:rPr>
        <w:t>Name and surname of authors: (Font: Times New Roman, 12 pts., normal), centered, spacing 1</w:t>
      </w:r>
    </w:p>
    <w:p w14:paraId="33F094C5"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2F8825F4" w14:textId="16FCFBEA" w:rsidR="00D86B7A" w:rsidRPr="003F157E" w:rsidRDefault="00D86B7A" w:rsidP="00D86B7A">
      <w:pPr>
        <w:spacing w:line="240" w:lineRule="auto"/>
        <w:ind w:right="56"/>
        <w:rPr>
          <w:rFonts w:ascii="Times New Roman" w:hAnsi="Times New Roman" w:cs="Times New Roman"/>
          <w:i/>
          <w:iCs/>
          <w:sz w:val="24"/>
          <w:szCs w:val="24"/>
        </w:rPr>
      </w:pPr>
      <w:r w:rsidRPr="003F157E">
        <w:rPr>
          <w:rFonts w:ascii="Times New Roman" w:hAnsi="Times New Roman" w:cs="Times New Roman"/>
          <w:i/>
          <w:iCs/>
          <w:sz w:val="24"/>
          <w:szCs w:val="24"/>
        </w:rPr>
        <w:t>Address(es):(Font:  Times new roman (1</w:t>
      </w:r>
      <w:r w:rsidR="004B291A" w:rsidRPr="003F157E">
        <w:rPr>
          <w:rFonts w:ascii="Times New Roman" w:hAnsi="Times New Roman" w:cs="Times New Roman"/>
          <w:i/>
          <w:iCs/>
          <w:sz w:val="24"/>
          <w:szCs w:val="24"/>
        </w:rPr>
        <w:t>2</w:t>
      </w:r>
      <w:r w:rsidRPr="003F157E">
        <w:rPr>
          <w:rFonts w:ascii="Times New Roman" w:hAnsi="Times New Roman" w:cs="Times New Roman"/>
          <w:i/>
          <w:iCs/>
          <w:sz w:val="24"/>
          <w:szCs w:val="24"/>
        </w:rPr>
        <w:t xml:space="preserve"> pts., italic), start from the left margin, spacing 1), e-mail</w:t>
      </w:r>
    </w:p>
    <w:p w14:paraId="1524DA0F"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41CE31D0"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1E59D387" w14:textId="4A265E2C" w:rsidR="00D86B7A" w:rsidRPr="003F157E" w:rsidRDefault="00D86B7A" w:rsidP="001B0762">
      <w:pPr>
        <w:spacing w:line="240" w:lineRule="auto"/>
        <w:ind w:right="56"/>
        <w:jc w:val="both"/>
        <w:rPr>
          <w:rFonts w:ascii="Times New Roman" w:hAnsi="Times New Roman" w:cs="Times New Roman"/>
          <w:sz w:val="24"/>
          <w:szCs w:val="24"/>
        </w:rPr>
      </w:pPr>
      <w:r w:rsidRPr="003F157E">
        <w:rPr>
          <w:rFonts w:ascii="Times New Roman" w:hAnsi="Times New Roman" w:cs="Times New Roman"/>
          <w:b/>
          <w:bCs/>
          <w:sz w:val="24"/>
          <w:szCs w:val="24"/>
        </w:rPr>
        <w:t xml:space="preserve">Abstract (language of abstract: English !!!) </w:t>
      </w:r>
      <w:r w:rsidRPr="003F157E">
        <w:rPr>
          <w:rFonts w:ascii="Times New Roman" w:hAnsi="Times New Roman" w:cs="Times New Roman"/>
          <w:sz w:val="24"/>
          <w:szCs w:val="24"/>
        </w:rPr>
        <w:t>(Text of the abstract: Font: Times New Roman (12 pts., normal), spacing 1)</w:t>
      </w:r>
      <w:r w:rsidR="001B0762" w:rsidRPr="003F157E">
        <w:rPr>
          <w:rFonts w:ascii="Times New Roman" w:hAnsi="Times New Roman" w:cs="Times New Roman"/>
          <w:sz w:val="24"/>
          <w:szCs w:val="24"/>
        </w:rPr>
        <w:t xml:space="preserve"> Abstract shall be written in English and should be informative (summarising objective, methods and main results) and should not exceed 150 words.</w:t>
      </w:r>
    </w:p>
    <w:p w14:paraId="7714A926" w14:textId="77777777" w:rsidR="00D86B7A" w:rsidRPr="003F157E" w:rsidRDefault="00D86B7A" w:rsidP="00D86B7A">
      <w:pPr>
        <w:spacing w:line="240" w:lineRule="auto"/>
        <w:ind w:right="56"/>
        <w:jc w:val="both"/>
        <w:rPr>
          <w:rFonts w:ascii="Times New Roman" w:hAnsi="Times New Roman" w:cs="Times New Roman"/>
          <w:sz w:val="24"/>
          <w:szCs w:val="24"/>
        </w:rPr>
      </w:pPr>
      <w:r w:rsidRPr="003F157E">
        <w:rPr>
          <w:rFonts w:ascii="Times New Roman" w:hAnsi="Times New Roman" w:cs="Times New Roman"/>
          <w:sz w:val="24"/>
          <w:szCs w:val="24"/>
        </w:rPr>
        <w:tab/>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EA9FF1A" w14:textId="77777777" w:rsidR="00D86B7A" w:rsidRPr="003F157E" w:rsidRDefault="00D86B7A" w:rsidP="00D86B7A">
      <w:pPr>
        <w:spacing w:line="240" w:lineRule="auto"/>
        <w:ind w:right="56"/>
        <w:jc w:val="both"/>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0AAC82A8" w14:textId="4026E596" w:rsidR="00D86B7A" w:rsidRPr="003F157E" w:rsidRDefault="00D86B7A" w:rsidP="00D86B7A">
      <w:pPr>
        <w:spacing w:line="240" w:lineRule="auto"/>
        <w:ind w:right="56"/>
        <w:jc w:val="both"/>
        <w:rPr>
          <w:rFonts w:ascii="Times New Roman" w:hAnsi="Times New Roman" w:cs="Times New Roman"/>
          <w:sz w:val="24"/>
          <w:szCs w:val="24"/>
        </w:rPr>
      </w:pPr>
      <w:r w:rsidRPr="003F157E">
        <w:rPr>
          <w:rFonts w:ascii="Times New Roman" w:hAnsi="Times New Roman" w:cs="Times New Roman"/>
          <w:b/>
          <w:bCs/>
          <w:sz w:val="24"/>
          <w:szCs w:val="24"/>
        </w:rPr>
        <w:t>Key words</w:t>
      </w:r>
      <w:r w:rsidRPr="00B41E41">
        <w:rPr>
          <w:rFonts w:ascii="Times New Roman" w:hAnsi="Times New Roman" w:cs="Times New Roman"/>
          <w:b/>
          <w:bCs/>
          <w:sz w:val="24"/>
          <w:szCs w:val="24"/>
        </w:rPr>
        <w:t>:</w:t>
      </w:r>
      <w:r w:rsidRPr="003F157E">
        <w:rPr>
          <w:rFonts w:ascii="Times New Roman" w:hAnsi="Times New Roman" w:cs="Times New Roman"/>
          <w:sz w:val="24"/>
          <w:szCs w:val="24"/>
        </w:rPr>
        <w:t xml:space="preserve"> Font: Times New Roman (1</w:t>
      </w:r>
      <w:r w:rsidR="004B291A" w:rsidRPr="003F157E">
        <w:rPr>
          <w:rFonts w:ascii="Times New Roman" w:hAnsi="Times New Roman" w:cs="Times New Roman"/>
          <w:sz w:val="24"/>
          <w:szCs w:val="24"/>
        </w:rPr>
        <w:t xml:space="preserve">2 </w:t>
      </w:r>
      <w:r w:rsidRPr="003F157E">
        <w:rPr>
          <w:rFonts w:ascii="Times New Roman" w:hAnsi="Times New Roman" w:cs="Times New Roman"/>
          <w:sz w:val="24"/>
          <w:szCs w:val="24"/>
        </w:rPr>
        <w:t>pts., normal), spacing 1</w:t>
      </w:r>
    </w:p>
    <w:p w14:paraId="171D2466" w14:textId="6EF73342" w:rsidR="00D86B7A" w:rsidRPr="003F157E" w:rsidRDefault="00D86B7A" w:rsidP="00D86B7A">
      <w:pPr>
        <w:spacing w:line="240" w:lineRule="auto"/>
        <w:ind w:right="56"/>
        <w:jc w:val="both"/>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258CF083" w14:textId="7CE3B115" w:rsidR="00D86B7A" w:rsidRPr="003F157E" w:rsidRDefault="004B291A" w:rsidP="00D86B7A">
      <w:pPr>
        <w:spacing w:line="240" w:lineRule="auto"/>
        <w:ind w:right="56"/>
        <w:jc w:val="both"/>
        <w:rPr>
          <w:rFonts w:ascii="Times New Roman" w:hAnsi="Times New Roman" w:cs="Times New Roman"/>
          <w:sz w:val="24"/>
          <w:szCs w:val="24"/>
        </w:rPr>
      </w:pPr>
      <w:r w:rsidRPr="003F157E">
        <w:rPr>
          <w:rFonts w:ascii="Times New Roman" w:hAnsi="Times New Roman" w:cs="Times New Roman"/>
          <w:b/>
          <w:sz w:val="24"/>
          <w:szCs w:val="24"/>
        </w:rPr>
        <w:t>Introduction (</w:t>
      </w:r>
      <w:r w:rsidR="00D86B7A" w:rsidRPr="003F157E">
        <w:rPr>
          <w:rFonts w:ascii="Times New Roman" w:hAnsi="Times New Roman" w:cs="Times New Roman"/>
          <w:sz w:val="24"/>
          <w:szCs w:val="24"/>
        </w:rPr>
        <w:t>Text of the article: Font: Times new roman (12 pts. normal), spacing 1</w:t>
      </w:r>
      <w:r w:rsidRPr="003F157E">
        <w:rPr>
          <w:rFonts w:ascii="Times New Roman" w:hAnsi="Times New Roman" w:cs="Times New Roman"/>
          <w:sz w:val="24"/>
          <w:szCs w:val="24"/>
        </w:rPr>
        <w:t>)</w:t>
      </w:r>
    </w:p>
    <w:p w14:paraId="2AF3AAE8" w14:textId="0959CD78" w:rsidR="00D86B7A" w:rsidRPr="003F157E" w:rsidRDefault="00D86B7A" w:rsidP="004B291A">
      <w:pPr>
        <w:spacing w:line="240" w:lineRule="auto"/>
        <w:ind w:right="56" w:firstLine="708"/>
        <w:jc w:val="both"/>
        <w:rPr>
          <w:rFonts w:ascii="Times New Roman" w:hAnsi="Times New Roman" w:cs="Times New Roman"/>
          <w:sz w:val="24"/>
          <w:szCs w:val="24"/>
        </w:rPr>
      </w:pPr>
      <w:r w:rsidRPr="003F157E">
        <w:rPr>
          <w:rFonts w:ascii="Times New Roman" w:hAnsi="Times New Roman" w:cs="Times New Roman"/>
          <w:sz w:val="24"/>
          <w:szCs w:val="24"/>
        </w:rPr>
        <w:t>Structure of the article according the common rules for the scientific papers.</w:t>
      </w:r>
      <w:r w:rsidRPr="003F157E">
        <w:rPr>
          <w:rFonts w:ascii="Times New Roman" w:hAnsi="Times New Roman" w:cs="Times New Roman"/>
          <w:spacing w:val="-3"/>
          <w:sz w:val="24"/>
          <w:szCs w:val="24"/>
        </w:rPr>
        <w:t xml:space="preserve"> </w:t>
      </w:r>
      <w:r w:rsidRPr="003F157E">
        <w:rPr>
          <w:rFonts w:ascii="Times New Roman" w:hAnsi="Times New Roman" w:cs="Times New Roman"/>
          <w:sz w:val="24"/>
          <w:szCs w:val="24"/>
        </w:rPr>
        <w:t>Keep headings and subheadings always flushed left. Put one blank line over a heading.</w:t>
      </w:r>
    </w:p>
    <w:p w14:paraId="1A6BC7D1" w14:textId="77777777" w:rsidR="004B291A" w:rsidRPr="003F157E" w:rsidRDefault="004B291A" w:rsidP="004B291A">
      <w:pPr>
        <w:spacing w:line="240" w:lineRule="auto"/>
        <w:ind w:right="56" w:firstLine="708"/>
        <w:jc w:val="both"/>
        <w:rPr>
          <w:rFonts w:ascii="Times New Roman" w:hAnsi="Times New Roman" w:cs="Times New Roman"/>
          <w:sz w:val="24"/>
          <w:szCs w:val="24"/>
        </w:rPr>
      </w:pPr>
      <w:r w:rsidRPr="003F157E">
        <w:rPr>
          <w:rFonts w:ascii="Times New Roman" w:hAnsi="Times New Roman" w:cs="Times New Roman"/>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AF89E34" w14:textId="77777777" w:rsidR="004B291A" w:rsidRPr="003F157E" w:rsidRDefault="004B291A" w:rsidP="004B291A">
      <w:pPr>
        <w:spacing w:line="240" w:lineRule="auto"/>
        <w:ind w:right="56"/>
        <w:jc w:val="both"/>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7DDB7701" w14:textId="3344403F" w:rsidR="00D86B7A" w:rsidRPr="003F157E" w:rsidRDefault="00D86B7A" w:rsidP="00D86B7A">
      <w:pPr>
        <w:spacing w:line="240" w:lineRule="auto"/>
        <w:ind w:right="56"/>
        <w:jc w:val="both"/>
        <w:rPr>
          <w:rFonts w:ascii="Times New Roman" w:hAnsi="Times New Roman" w:cs="Times New Roman"/>
          <w:sz w:val="24"/>
          <w:szCs w:val="24"/>
        </w:rPr>
      </w:pPr>
      <w:r w:rsidRPr="003F157E">
        <w:rPr>
          <w:rFonts w:ascii="Times New Roman" w:hAnsi="Times New Roman" w:cs="Times New Roman"/>
          <w:b/>
          <w:bCs/>
          <w:sz w:val="24"/>
          <w:szCs w:val="24"/>
        </w:rPr>
        <w:t xml:space="preserve">Experimental </w:t>
      </w:r>
      <w:r w:rsidR="006D42CE">
        <w:rPr>
          <w:rFonts w:ascii="Times New Roman" w:hAnsi="Times New Roman" w:cs="Times New Roman"/>
          <w:b/>
          <w:bCs/>
          <w:sz w:val="24"/>
          <w:szCs w:val="24"/>
        </w:rPr>
        <w:t xml:space="preserve">part </w:t>
      </w:r>
      <w:r w:rsidRPr="003F157E">
        <w:rPr>
          <w:rFonts w:ascii="Times New Roman" w:hAnsi="Times New Roman" w:cs="Times New Roman"/>
          <w:sz w:val="24"/>
          <w:szCs w:val="24"/>
        </w:rPr>
        <w:t>(Text of the Experimental: Font: Times New Roman (12 pts., normal), spacing 1)</w:t>
      </w:r>
    </w:p>
    <w:p w14:paraId="0196A200" w14:textId="77777777" w:rsidR="00D86B7A" w:rsidRPr="003F157E" w:rsidRDefault="00D86B7A" w:rsidP="00D86B7A">
      <w:pPr>
        <w:spacing w:line="240" w:lineRule="auto"/>
        <w:ind w:right="56" w:firstLine="708"/>
        <w:jc w:val="both"/>
        <w:rPr>
          <w:rFonts w:ascii="Times New Roman" w:hAnsi="Times New Roman" w:cs="Times New Roman"/>
          <w:sz w:val="24"/>
          <w:szCs w:val="24"/>
        </w:rPr>
      </w:pPr>
      <w:r w:rsidRPr="003F157E">
        <w:rPr>
          <w:rFonts w:ascii="Times New Roman" w:hAnsi="Times New Roman" w:cs="Times New Roman"/>
          <w:sz w:val="24"/>
          <w:szCs w:val="24"/>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0AD17D5F" w14:textId="69D1C2CB" w:rsidR="00D86B7A" w:rsidRPr="003F157E" w:rsidRDefault="001B0762" w:rsidP="00D86B7A">
      <w:pPr>
        <w:spacing w:line="240" w:lineRule="auto"/>
        <w:ind w:right="56"/>
        <w:jc w:val="center"/>
        <w:rPr>
          <w:rFonts w:ascii="Times New Roman" w:hAnsi="Times New Roman" w:cs="Times New Roman"/>
          <w:sz w:val="24"/>
          <w:szCs w:val="24"/>
        </w:rPr>
      </w:pPr>
      <w:r w:rsidRPr="003F157E">
        <w:rPr>
          <w:rFonts w:ascii="Times New Roman" w:hAnsi="Times New Roman" w:cs="Times New Roman"/>
          <w:noProof/>
          <w:sz w:val="24"/>
          <w:szCs w:val="24"/>
          <w:lang w:eastAsia="sk-SK"/>
        </w:rPr>
        <w:drawing>
          <wp:inline distT="0" distB="0" distL="0" distR="0" wp14:anchorId="4C770E29" wp14:editId="313357B4">
            <wp:extent cx="3096000" cy="2322000"/>
            <wp:effectExtent l="0" t="0" r="0" b="2540"/>
            <wp:docPr id="2" name="Obrázok 2" descr="C:\Users\Cabalova\Documents\Publikačná činnosť\ČLÁNKY\Ukončené články\2023\hrozno\Forests\revision\obrázky\331198534_661191332428062_90383374228108631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balova\Documents\Publikačná činnosť\ČLÁNKY\Ukončené články\2023\hrozno\Forests\revision\obrázky\331198534_661191332428062_9038337422810863193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000" cy="2322000"/>
                    </a:xfrm>
                    <a:prstGeom prst="rect">
                      <a:avLst/>
                    </a:prstGeom>
                    <a:noFill/>
                    <a:ln>
                      <a:noFill/>
                    </a:ln>
                  </pic:spPr>
                </pic:pic>
              </a:graphicData>
            </a:graphic>
          </wp:inline>
        </w:drawing>
      </w:r>
    </w:p>
    <w:p w14:paraId="5CB2D0AC" w14:textId="77777777" w:rsidR="00D86B7A" w:rsidRPr="003F157E" w:rsidRDefault="00D86B7A" w:rsidP="00D86B7A">
      <w:pPr>
        <w:spacing w:line="240" w:lineRule="auto"/>
        <w:ind w:right="56"/>
        <w:jc w:val="center"/>
        <w:rPr>
          <w:rFonts w:ascii="Times New Roman" w:hAnsi="Times New Roman" w:cs="Times New Roman"/>
          <w:iCs/>
          <w:sz w:val="24"/>
          <w:szCs w:val="24"/>
        </w:rPr>
      </w:pPr>
      <w:r w:rsidRPr="003F157E">
        <w:rPr>
          <w:rFonts w:ascii="Times New Roman" w:hAnsi="Times New Roman" w:cs="Times New Roman"/>
          <w:b/>
          <w:bCs/>
          <w:iCs/>
          <w:sz w:val="24"/>
          <w:szCs w:val="24"/>
        </w:rPr>
        <w:t>Fig. 1</w:t>
      </w:r>
      <w:r w:rsidRPr="003F157E">
        <w:rPr>
          <w:rFonts w:ascii="Times New Roman" w:hAnsi="Times New Roman" w:cs="Times New Roman"/>
          <w:iCs/>
          <w:sz w:val="24"/>
          <w:szCs w:val="24"/>
        </w:rPr>
        <w:t>: Text</w:t>
      </w:r>
    </w:p>
    <w:p w14:paraId="622D0E9D" w14:textId="77777777" w:rsidR="001C6C77" w:rsidRPr="003F157E" w:rsidRDefault="001C6C77" w:rsidP="001C6C77">
      <w:pPr>
        <w:spacing w:line="240" w:lineRule="auto"/>
        <w:ind w:right="56"/>
        <w:jc w:val="both"/>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52FC2F89" w14:textId="5C3D85B0" w:rsidR="00D86B7A" w:rsidRPr="003F157E" w:rsidRDefault="0090477F" w:rsidP="00D86B7A">
      <w:pPr>
        <w:spacing w:line="240" w:lineRule="auto"/>
        <w:ind w:right="56"/>
        <w:jc w:val="both"/>
        <w:rPr>
          <w:rFonts w:ascii="Times New Roman" w:hAnsi="Times New Roman" w:cs="Times New Roman"/>
          <w:sz w:val="24"/>
          <w:szCs w:val="24"/>
        </w:rPr>
      </w:pPr>
      <w:r w:rsidRPr="0090477F">
        <w:rPr>
          <w:rFonts w:ascii="Times New Roman" w:hAnsi="Times New Roman" w:cs="Times New Roman"/>
          <w:b/>
          <w:sz w:val="24"/>
          <w:szCs w:val="24"/>
        </w:rPr>
        <w:t>Evaluation and discussion</w:t>
      </w:r>
    </w:p>
    <w:p w14:paraId="2FB88339" w14:textId="77777777" w:rsidR="00D86B7A" w:rsidRPr="003F157E" w:rsidRDefault="00D86B7A" w:rsidP="00D86B7A">
      <w:pPr>
        <w:spacing w:line="240" w:lineRule="auto"/>
        <w:ind w:right="56" w:firstLine="708"/>
        <w:jc w:val="both"/>
        <w:rPr>
          <w:rFonts w:ascii="Times New Roman" w:hAnsi="Times New Roman" w:cs="Times New Roman"/>
          <w:sz w:val="24"/>
          <w:szCs w:val="24"/>
        </w:rPr>
      </w:pPr>
      <w:r w:rsidRPr="003F157E">
        <w:rPr>
          <w:rFonts w:ascii="Times New Roman" w:hAnsi="Times New Roman" w:cs="Times New Roman"/>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(Adámková </w:t>
      </w:r>
      <w:r w:rsidRPr="003F157E">
        <w:rPr>
          <w:rFonts w:ascii="Times New Roman" w:hAnsi="Times New Roman" w:cs="Times New Roman"/>
          <w:i/>
          <w:sz w:val="24"/>
          <w:szCs w:val="24"/>
        </w:rPr>
        <w:t xml:space="preserve">et </w:t>
      </w:r>
      <w:r w:rsidRPr="003F157E">
        <w:rPr>
          <w:rFonts w:ascii="Times New Roman" w:hAnsi="Times New Roman" w:cs="Times New Roman"/>
          <w:sz w:val="24"/>
          <w:szCs w:val="24"/>
        </w:rPr>
        <w:t xml:space="preserve">al. 2002). </w:t>
      </w:r>
    </w:p>
    <w:p w14:paraId="46A0679C" w14:textId="77777777" w:rsidR="00287091" w:rsidRPr="003F157E" w:rsidRDefault="00287091" w:rsidP="00287091">
      <w:pPr>
        <w:spacing w:line="240" w:lineRule="auto"/>
        <w:ind w:right="56"/>
        <w:jc w:val="both"/>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07C5F00B" w14:textId="7BB3B6F7" w:rsidR="00D86B7A" w:rsidRPr="003F157E" w:rsidRDefault="004B291A" w:rsidP="00D86B7A">
      <w:pPr>
        <w:spacing w:line="240" w:lineRule="auto"/>
        <w:ind w:right="56"/>
        <w:jc w:val="both"/>
        <w:rPr>
          <w:rFonts w:ascii="Times New Roman" w:hAnsi="Times New Roman" w:cs="Times New Roman"/>
          <w:iCs/>
          <w:sz w:val="24"/>
          <w:szCs w:val="24"/>
        </w:rPr>
      </w:pPr>
      <w:r w:rsidRPr="003F157E">
        <w:rPr>
          <w:rFonts w:ascii="Times New Roman" w:hAnsi="Times New Roman" w:cs="Times New Roman"/>
          <w:b/>
          <w:bCs/>
          <w:iCs/>
          <w:sz w:val="24"/>
          <w:szCs w:val="24"/>
        </w:rPr>
        <w:t>Tab</w:t>
      </w:r>
      <w:r w:rsidR="00D86B7A" w:rsidRPr="003F157E">
        <w:rPr>
          <w:rFonts w:ascii="Times New Roman" w:hAnsi="Times New Roman" w:cs="Times New Roman"/>
          <w:b/>
          <w:bCs/>
          <w:iCs/>
          <w:sz w:val="24"/>
          <w:szCs w:val="24"/>
        </w:rPr>
        <w:t>.1</w:t>
      </w:r>
      <w:r w:rsidR="00D86B7A" w:rsidRPr="003F157E">
        <w:rPr>
          <w:rFonts w:ascii="Times New Roman" w:hAnsi="Times New Roman" w:cs="Times New Roman"/>
          <w:iCs/>
          <w:sz w:val="24"/>
          <w:szCs w:val="24"/>
        </w:rPr>
        <w:t xml:space="preserve">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39"/>
        <w:gridCol w:w="1239"/>
        <w:gridCol w:w="1239"/>
        <w:gridCol w:w="1239"/>
        <w:gridCol w:w="1239"/>
        <w:gridCol w:w="1239"/>
        <w:gridCol w:w="1239"/>
      </w:tblGrid>
      <w:tr w:rsidR="00D86B7A" w:rsidRPr="003F157E" w14:paraId="22B7FF05" w14:textId="77777777" w:rsidTr="00FB7D03">
        <w:trPr>
          <w:trHeight w:val="216"/>
          <w:jc w:val="center"/>
        </w:trPr>
        <w:tc>
          <w:tcPr>
            <w:tcW w:w="1239" w:type="dxa"/>
          </w:tcPr>
          <w:p w14:paraId="4F967A30" w14:textId="77777777" w:rsidR="00D86B7A" w:rsidRPr="003F157E" w:rsidRDefault="00D86B7A" w:rsidP="00FB7D03">
            <w:pPr>
              <w:spacing w:after="0" w:line="240" w:lineRule="auto"/>
              <w:jc w:val="center"/>
              <w:rPr>
                <w:rFonts w:ascii="Times New Roman" w:hAnsi="Times New Roman" w:cs="Times New Roman"/>
                <w:b/>
                <w:bCs/>
                <w:sz w:val="24"/>
                <w:szCs w:val="24"/>
              </w:rPr>
            </w:pPr>
          </w:p>
        </w:tc>
        <w:tc>
          <w:tcPr>
            <w:tcW w:w="1239" w:type="dxa"/>
          </w:tcPr>
          <w:p w14:paraId="5ADA5303" w14:textId="77777777" w:rsidR="00D86B7A" w:rsidRPr="003F157E" w:rsidRDefault="00D86B7A" w:rsidP="00FB7D03">
            <w:pPr>
              <w:spacing w:after="0" w:line="240" w:lineRule="auto"/>
              <w:jc w:val="center"/>
              <w:rPr>
                <w:rFonts w:ascii="Times New Roman" w:hAnsi="Times New Roman" w:cs="Times New Roman"/>
                <w:b/>
                <w:bCs/>
                <w:sz w:val="24"/>
                <w:szCs w:val="24"/>
              </w:rPr>
            </w:pPr>
          </w:p>
        </w:tc>
        <w:tc>
          <w:tcPr>
            <w:tcW w:w="1239" w:type="dxa"/>
          </w:tcPr>
          <w:p w14:paraId="04AF7030" w14:textId="77777777" w:rsidR="00D86B7A" w:rsidRPr="003F157E" w:rsidRDefault="00D86B7A" w:rsidP="00FB7D03">
            <w:pPr>
              <w:spacing w:after="0" w:line="240" w:lineRule="auto"/>
              <w:jc w:val="center"/>
              <w:rPr>
                <w:rFonts w:ascii="Times New Roman" w:hAnsi="Times New Roman" w:cs="Times New Roman"/>
                <w:b/>
                <w:bCs/>
                <w:sz w:val="24"/>
                <w:szCs w:val="24"/>
              </w:rPr>
            </w:pPr>
          </w:p>
        </w:tc>
        <w:tc>
          <w:tcPr>
            <w:tcW w:w="1239" w:type="dxa"/>
          </w:tcPr>
          <w:p w14:paraId="596F8999" w14:textId="77777777" w:rsidR="00D86B7A" w:rsidRPr="003F157E" w:rsidRDefault="00D86B7A" w:rsidP="00FB7D03">
            <w:pPr>
              <w:spacing w:after="0" w:line="240" w:lineRule="auto"/>
              <w:jc w:val="center"/>
              <w:rPr>
                <w:rFonts w:ascii="Times New Roman" w:hAnsi="Times New Roman" w:cs="Times New Roman"/>
                <w:b/>
                <w:bCs/>
                <w:sz w:val="24"/>
                <w:szCs w:val="24"/>
              </w:rPr>
            </w:pPr>
          </w:p>
        </w:tc>
        <w:tc>
          <w:tcPr>
            <w:tcW w:w="1239" w:type="dxa"/>
          </w:tcPr>
          <w:p w14:paraId="26FE9A36" w14:textId="77777777" w:rsidR="00D86B7A" w:rsidRPr="003F157E" w:rsidRDefault="00D86B7A" w:rsidP="00FB7D03">
            <w:pPr>
              <w:spacing w:after="0" w:line="240" w:lineRule="auto"/>
              <w:jc w:val="center"/>
              <w:rPr>
                <w:rFonts w:ascii="Times New Roman" w:hAnsi="Times New Roman" w:cs="Times New Roman"/>
                <w:b/>
                <w:bCs/>
                <w:sz w:val="24"/>
                <w:szCs w:val="24"/>
              </w:rPr>
            </w:pPr>
          </w:p>
        </w:tc>
        <w:tc>
          <w:tcPr>
            <w:tcW w:w="1239" w:type="dxa"/>
          </w:tcPr>
          <w:p w14:paraId="106EC51D" w14:textId="77777777" w:rsidR="00D86B7A" w:rsidRPr="003F157E" w:rsidRDefault="00D86B7A" w:rsidP="00FB7D03">
            <w:pPr>
              <w:spacing w:after="0" w:line="240" w:lineRule="auto"/>
              <w:jc w:val="center"/>
              <w:rPr>
                <w:rFonts w:ascii="Times New Roman" w:hAnsi="Times New Roman" w:cs="Times New Roman"/>
                <w:b/>
                <w:bCs/>
                <w:sz w:val="24"/>
                <w:szCs w:val="24"/>
              </w:rPr>
            </w:pPr>
          </w:p>
        </w:tc>
        <w:tc>
          <w:tcPr>
            <w:tcW w:w="1239" w:type="dxa"/>
          </w:tcPr>
          <w:p w14:paraId="048CA58F" w14:textId="77777777" w:rsidR="00D86B7A" w:rsidRPr="003F157E" w:rsidRDefault="00D86B7A" w:rsidP="00FB7D03">
            <w:pPr>
              <w:spacing w:after="0" w:line="240" w:lineRule="auto"/>
              <w:jc w:val="center"/>
              <w:rPr>
                <w:rFonts w:ascii="Times New Roman" w:hAnsi="Times New Roman" w:cs="Times New Roman"/>
                <w:b/>
                <w:bCs/>
                <w:sz w:val="24"/>
                <w:szCs w:val="24"/>
              </w:rPr>
            </w:pPr>
          </w:p>
        </w:tc>
      </w:tr>
      <w:tr w:rsidR="00D86B7A" w:rsidRPr="003F157E" w14:paraId="0842D557" w14:textId="77777777" w:rsidTr="00FB7D03">
        <w:trPr>
          <w:trHeight w:val="206"/>
          <w:jc w:val="center"/>
        </w:trPr>
        <w:tc>
          <w:tcPr>
            <w:tcW w:w="1239" w:type="dxa"/>
          </w:tcPr>
          <w:p w14:paraId="07BF32C5"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4D0B5BC6"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47CC9B36"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0F6B501F"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22ED5F26"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0767FCE4"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3B5D6044" w14:textId="77777777" w:rsidR="00D86B7A" w:rsidRPr="003F157E" w:rsidRDefault="00D86B7A" w:rsidP="00FB7D03">
            <w:pPr>
              <w:spacing w:after="0" w:line="240" w:lineRule="auto"/>
              <w:rPr>
                <w:rFonts w:ascii="Times New Roman" w:hAnsi="Times New Roman" w:cs="Times New Roman"/>
                <w:sz w:val="24"/>
                <w:szCs w:val="24"/>
              </w:rPr>
            </w:pPr>
          </w:p>
        </w:tc>
      </w:tr>
      <w:tr w:rsidR="00D86B7A" w:rsidRPr="003F157E" w14:paraId="06A68510" w14:textId="77777777" w:rsidTr="00FB7D03">
        <w:trPr>
          <w:trHeight w:val="77"/>
          <w:jc w:val="center"/>
        </w:trPr>
        <w:tc>
          <w:tcPr>
            <w:tcW w:w="1239" w:type="dxa"/>
          </w:tcPr>
          <w:p w14:paraId="06FF2CC5"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066543F5"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75ECBEEE"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1665A1C1"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53FB352A"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6733741B" w14:textId="77777777" w:rsidR="00D86B7A" w:rsidRPr="003F157E" w:rsidRDefault="00D86B7A" w:rsidP="00FB7D03">
            <w:pPr>
              <w:spacing w:after="0" w:line="240" w:lineRule="auto"/>
              <w:rPr>
                <w:rFonts w:ascii="Times New Roman" w:hAnsi="Times New Roman" w:cs="Times New Roman"/>
                <w:sz w:val="24"/>
                <w:szCs w:val="24"/>
              </w:rPr>
            </w:pPr>
          </w:p>
        </w:tc>
        <w:tc>
          <w:tcPr>
            <w:tcW w:w="1239" w:type="dxa"/>
          </w:tcPr>
          <w:p w14:paraId="3BFA2692" w14:textId="77777777" w:rsidR="00D86B7A" w:rsidRPr="003F157E" w:rsidRDefault="00D86B7A" w:rsidP="00FB7D03">
            <w:pPr>
              <w:spacing w:after="0" w:line="240" w:lineRule="auto"/>
              <w:rPr>
                <w:rFonts w:ascii="Times New Roman" w:hAnsi="Times New Roman" w:cs="Times New Roman"/>
                <w:sz w:val="24"/>
                <w:szCs w:val="24"/>
              </w:rPr>
            </w:pPr>
          </w:p>
        </w:tc>
      </w:tr>
      <w:tr w:rsidR="00795A1A" w:rsidRPr="003F157E" w14:paraId="2BB8397C" w14:textId="77777777" w:rsidTr="00FB7D03">
        <w:trPr>
          <w:trHeight w:val="77"/>
          <w:jc w:val="center"/>
        </w:trPr>
        <w:tc>
          <w:tcPr>
            <w:tcW w:w="1239" w:type="dxa"/>
          </w:tcPr>
          <w:p w14:paraId="5CBB5AA1" w14:textId="77777777" w:rsidR="00795A1A" w:rsidRPr="003F157E" w:rsidRDefault="00795A1A" w:rsidP="00FB7D03">
            <w:pPr>
              <w:spacing w:after="0" w:line="240" w:lineRule="auto"/>
              <w:rPr>
                <w:rFonts w:ascii="Times New Roman" w:hAnsi="Times New Roman" w:cs="Times New Roman"/>
                <w:sz w:val="24"/>
                <w:szCs w:val="24"/>
              </w:rPr>
            </w:pPr>
          </w:p>
        </w:tc>
        <w:tc>
          <w:tcPr>
            <w:tcW w:w="1239" w:type="dxa"/>
          </w:tcPr>
          <w:p w14:paraId="1A90CA00" w14:textId="77777777" w:rsidR="00795A1A" w:rsidRPr="003F157E" w:rsidRDefault="00795A1A" w:rsidP="00FB7D03">
            <w:pPr>
              <w:spacing w:after="0" w:line="240" w:lineRule="auto"/>
              <w:rPr>
                <w:rFonts w:ascii="Times New Roman" w:hAnsi="Times New Roman" w:cs="Times New Roman"/>
                <w:sz w:val="24"/>
                <w:szCs w:val="24"/>
              </w:rPr>
            </w:pPr>
          </w:p>
        </w:tc>
        <w:tc>
          <w:tcPr>
            <w:tcW w:w="1239" w:type="dxa"/>
          </w:tcPr>
          <w:p w14:paraId="3FA230FA" w14:textId="77777777" w:rsidR="00795A1A" w:rsidRPr="003F157E" w:rsidRDefault="00795A1A" w:rsidP="00FB7D03">
            <w:pPr>
              <w:spacing w:after="0" w:line="240" w:lineRule="auto"/>
              <w:rPr>
                <w:rFonts w:ascii="Times New Roman" w:hAnsi="Times New Roman" w:cs="Times New Roman"/>
                <w:sz w:val="24"/>
                <w:szCs w:val="24"/>
              </w:rPr>
            </w:pPr>
          </w:p>
        </w:tc>
        <w:tc>
          <w:tcPr>
            <w:tcW w:w="1239" w:type="dxa"/>
          </w:tcPr>
          <w:p w14:paraId="4C3DAB87" w14:textId="77777777" w:rsidR="00795A1A" w:rsidRPr="003F157E" w:rsidRDefault="00795A1A" w:rsidP="00FB7D03">
            <w:pPr>
              <w:spacing w:after="0" w:line="240" w:lineRule="auto"/>
              <w:rPr>
                <w:rFonts w:ascii="Times New Roman" w:hAnsi="Times New Roman" w:cs="Times New Roman"/>
                <w:sz w:val="24"/>
                <w:szCs w:val="24"/>
              </w:rPr>
            </w:pPr>
          </w:p>
        </w:tc>
        <w:tc>
          <w:tcPr>
            <w:tcW w:w="1239" w:type="dxa"/>
          </w:tcPr>
          <w:p w14:paraId="74EA4989" w14:textId="77777777" w:rsidR="00795A1A" w:rsidRPr="003F157E" w:rsidRDefault="00795A1A" w:rsidP="00FB7D03">
            <w:pPr>
              <w:spacing w:after="0" w:line="240" w:lineRule="auto"/>
              <w:rPr>
                <w:rFonts w:ascii="Times New Roman" w:hAnsi="Times New Roman" w:cs="Times New Roman"/>
                <w:sz w:val="24"/>
                <w:szCs w:val="24"/>
              </w:rPr>
            </w:pPr>
          </w:p>
        </w:tc>
        <w:tc>
          <w:tcPr>
            <w:tcW w:w="1239" w:type="dxa"/>
          </w:tcPr>
          <w:p w14:paraId="5B13F166" w14:textId="77777777" w:rsidR="00795A1A" w:rsidRPr="003F157E" w:rsidRDefault="00795A1A" w:rsidP="00FB7D03">
            <w:pPr>
              <w:spacing w:after="0" w:line="240" w:lineRule="auto"/>
              <w:rPr>
                <w:rFonts w:ascii="Times New Roman" w:hAnsi="Times New Roman" w:cs="Times New Roman"/>
                <w:sz w:val="24"/>
                <w:szCs w:val="24"/>
              </w:rPr>
            </w:pPr>
          </w:p>
        </w:tc>
        <w:tc>
          <w:tcPr>
            <w:tcW w:w="1239" w:type="dxa"/>
          </w:tcPr>
          <w:p w14:paraId="2720ADCC" w14:textId="77777777" w:rsidR="00795A1A" w:rsidRPr="003F157E" w:rsidRDefault="00795A1A" w:rsidP="00FB7D03">
            <w:pPr>
              <w:spacing w:after="0" w:line="240" w:lineRule="auto"/>
              <w:rPr>
                <w:rFonts w:ascii="Times New Roman" w:hAnsi="Times New Roman" w:cs="Times New Roman"/>
                <w:sz w:val="24"/>
                <w:szCs w:val="24"/>
              </w:rPr>
            </w:pPr>
          </w:p>
        </w:tc>
      </w:tr>
    </w:tbl>
    <w:p w14:paraId="16FBE764" w14:textId="47F32CC3" w:rsidR="00D86B7A" w:rsidRDefault="00D86B7A" w:rsidP="00D86B7A">
      <w:pPr>
        <w:spacing w:line="240" w:lineRule="auto"/>
        <w:ind w:right="56"/>
        <w:jc w:val="both"/>
        <w:rPr>
          <w:rFonts w:ascii="Times New Roman" w:hAnsi="Times New Roman" w:cs="Times New Roman"/>
          <w:sz w:val="24"/>
          <w:szCs w:val="24"/>
        </w:rPr>
      </w:pPr>
    </w:p>
    <w:p w14:paraId="5EC161E6" w14:textId="77777777" w:rsidR="00287091" w:rsidRPr="003F157E" w:rsidRDefault="00287091" w:rsidP="00287091">
      <w:pPr>
        <w:spacing w:line="240" w:lineRule="auto"/>
        <w:ind w:right="56"/>
        <w:jc w:val="both"/>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37399095" w14:textId="4339B8DC" w:rsidR="000F778B" w:rsidRPr="000F778B" w:rsidRDefault="000F778B" w:rsidP="000F778B">
      <w:pPr>
        <w:spacing w:line="240" w:lineRule="auto"/>
        <w:ind w:right="56"/>
        <w:jc w:val="both"/>
        <w:rPr>
          <w:rFonts w:ascii="Times New Roman" w:hAnsi="Times New Roman" w:cs="Times New Roman"/>
          <w:b/>
          <w:bCs/>
          <w:sz w:val="24"/>
          <w:szCs w:val="24"/>
        </w:rPr>
      </w:pPr>
      <w:r w:rsidRPr="000F778B">
        <w:rPr>
          <w:rFonts w:ascii="Times New Roman" w:hAnsi="Times New Roman" w:cs="Times New Roman"/>
          <w:b/>
          <w:bCs/>
          <w:sz w:val="24"/>
          <w:szCs w:val="24"/>
        </w:rPr>
        <w:t>Conclusions</w:t>
      </w:r>
    </w:p>
    <w:p w14:paraId="58E8B208" w14:textId="582C5158" w:rsidR="00D86B7A" w:rsidRPr="003F157E" w:rsidRDefault="00D86B7A" w:rsidP="00D86B7A">
      <w:pPr>
        <w:spacing w:line="240" w:lineRule="auto"/>
        <w:ind w:right="56" w:firstLine="708"/>
        <w:jc w:val="both"/>
        <w:rPr>
          <w:rFonts w:ascii="Times New Roman" w:hAnsi="Times New Roman" w:cs="Times New Roman"/>
          <w:sz w:val="24"/>
          <w:szCs w:val="24"/>
        </w:rPr>
      </w:pPr>
      <w:r w:rsidRPr="003F157E">
        <w:rPr>
          <w:rFonts w:ascii="Times New Roman" w:hAnsi="Times New Roman" w:cs="Times New Roman"/>
          <w:sz w:val="24"/>
          <w:szCs w:val="24"/>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3F157E">
        <w:rPr>
          <w:rFonts w:ascii="Times New Roman" w:hAnsi="Times New Roman" w:cs="Times New Roman"/>
          <w:sz w:val="24"/>
          <w:szCs w:val="24"/>
        </w:rPr>
        <w:lastRenderedPageBreak/>
        <w:t xml:space="preserve">Text Text Text Text Text Text Text Text Text Text Text Text Text Text Text Text Text Text Text Text Text Text Text (Osvald 1997) </w:t>
      </w:r>
    </w:p>
    <w:p w14:paraId="7202BA6A"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6DB668B8" w14:textId="77777777" w:rsidR="00D86B7A" w:rsidRPr="003F157E" w:rsidRDefault="00D86B7A" w:rsidP="00D86B7A">
      <w:pPr>
        <w:spacing w:line="240" w:lineRule="auto"/>
        <w:ind w:right="56"/>
        <w:rPr>
          <w:rFonts w:ascii="Times New Roman" w:hAnsi="Times New Roman" w:cs="Times New Roman"/>
          <w:i/>
          <w:iCs/>
          <w:sz w:val="24"/>
          <w:szCs w:val="24"/>
        </w:rPr>
      </w:pPr>
      <w:r w:rsidRPr="003F157E">
        <w:rPr>
          <w:rFonts w:ascii="Times New Roman" w:hAnsi="Times New Roman" w:cs="Times New Roman"/>
          <w:b/>
          <w:caps/>
          <w:sz w:val="24"/>
          <w:szCs w:val="24"/>
        </w:rPr>
        <w:t>Acknowledgement</w:t>
      </w:r>
      <w:r w:rsidRPr="00D962D6">
        <w:rPr>
          <w:rFonts w:ascii="Times New Roman" w:hAnsi="Times New Roman" w:cs="Times New Roman"/>
          <w:b/>
          <w:bCs/>
          <w:sz w:val="24"/>
          <w:szCs w:val="24"/>
        </w:rPr>
        <w:t>:</w:t>
      </w:r>
      <w:r w:rsidRPr="00B41E41">
        <w:rPr>
          <w:rFonts w:ascii="Times New Roman" w:hAnsi="Times New Roman" w:cs="Times New Roman"/>
          <w:b/>
          <w:bCs/>
          <w:i/>
          <w:iCs/>
          <w:sz w:val="24"/>
          <w:szCs w:val="24"/>
        </w:rPr>
        <w:t xml:space="preserve"> </w:t>
      </w:r>
      <w:r w:rsidRPr="003F157E">
        <w:rPr>
          <w:rFonts w:ascii="Times New Roman" w:hAnsi="Times New Roman" w:cs="Times New Roman"/>
          <w:i/>
          <w:iCs/>
          <w:sz w:val="24"/>
          <w:szCs w:val="24"/>
        </w:rPr>
        <w:t>Times New Roman (11 pts., italic), start from the left margin, spacing 1</w:t>
      </w:r>
    </w:p>
    <w:p w14:paraId="09DC508F" w14:textId="77777777" w:rsidR="00D86B7A" w:rsidRPr="003F157E" w:rsidRDefault="00D86B7A" w:rsidP="00D86B7A">
      <w:pPr>
        <w:spacing w:line="240" w:lineRule="auto"/>
        <w:ind w:right="56"/>
        <w:rPr>
          <w:rFonts w:ascii="Times New Roman" w:hAnsi="Times New Roman" w:cs="Times New Roman"/>
          <w:color w:val="C0C0C0"/>
          <w:sz w:val="24"/>
          <w:szCs w:val="24"/>
        </w:rPr>
      </w:pPr>
      <w:r w:rsidRPr="003F157E">
        <w:rPr>
          <w:rFonts w:ascii="Times New Roman" w:hAnsi="Times New Roman" w:cs="Times New Roman"/>
          <w:color w:val="C0C0C0"/>
          <w:sz w:val="24"/>
          <w:szCs w:val="24"/>
        </w:rPr>
        <w:t>.........empty row..........</w:t>
      </w:r>
    </w:p>
    <w:p w14:paraId="640B3F36" w14:textId="77777777" w:rsidR="00D86B7A" w:rsidRPr="003F157E" w:rsidRDefault="00D86B7A" w:rsidP="00D86B7A">
      <w:pPr>
        <w:spacing w:line="240" w:lineRule="auto"/>
        <w:ind w:right="56"/>
        <w:rPr>
          <w:rFonts w:ascii="Times New Roman" w:hAnsi="Times New Roman" w:cs="Times New Roman"/>
          <w:b/>
          <w:bCs/>
          <w:sz w:val="24"/>
          <w:szCs w:val="24"/>
        </w:rPr>
      </w:pPr>
      <w:r w:rsidRPr="003F157E">
        <w:rPr>
          <w:rFonts w:ascii="Times New Roman" w:hAnsi="Times New Roman" w:cs="Times New Roman"/>
          <w:b/>
          <w:bCs/>
          <w:sz w:val="24"/>
          <w:szCs w:val="24"/>
        </w:rPr>
        <w:t>References:</w:t>
      </w:r>
      <w:r w:rsidRPr="003F157E">
        <w:rPr>
          <w:rFonts w:ascii="Times New Roman" w:hAnsi="Times New Roman" w:cs="Times New Roman"/>
          <w:b/>
          <w:bCs/>
          <w:i/>
          <w:iCs/>
          <w:sz w:val="24"/>
          <w:szCs w:val="24"/>
        </w:rPr>
        <w:t xml:space="preserve"> </w:t>
      </w:r>
      <w:r w:rsidRPr="003F157E">
        <w:rPr>
          <w:rFonts w:ascii="Times New Roman" w:hAnsi="Times New Roman" w:cs="Times New Roman"/>
          <w:b/>
          <w:bCs/>
          <w:sz w:val="24"/>
          <w:szCs w:val="24"/>
        </w:rPr>
        <w:t xml:space="preserve"> </w:t>
      </w:r>
    </w:p>
    <w:p w14:paraId="1E84DC7A" w14:textId="4D483303" w:rsidR="00D86B7A" w:rsidRPr="003F157E" w:rsidRDefault="00D86B7A" w:rsidP="00D86B7A">
      <w:pPr>
        <w:spacing w:line="240" w:lineRule="auto"/>
        <w:ind w:right="56"/>
        <w:rPr>
          <w:rFonts w:ascii="Times New Roman" w:hAnsi="Times New Roman" w:cs="Times New Roman"/>
          <w:sz w:val="24"/>
          <w:szCs w:val="24"/>
        </w:rPr>
      </w:pPr>
      <w:r w:rsidRPr="003F157E">
        <w:rPr>
          <w:rFonts w:ascii="Times New Roman" w:hAnsi="Times New Roman" w:cs="Times New Roman"/>
          <w:sz w:val="24"/>
          <w:szCs w:val="24"/>
        </w:rPr>
        <w:t>Times New Roman (1</w:t>
      </w:r>
      <w:r w:rsidR="004B291A" w:rsidRPr="003F157E">
        <w:rPr>
          <w:rFonts w:ascii="Times New Roman" w:hAnsi="Times New Roman" w:cs="Times New Roman"/>
          <w:sz w:val="24"/>
          <w:szCs w:val="24"/>
        </w:rPr>
        <w:t>2</w:t>
      </w:r>
      <w:r w:rsidRPr="003F157E">
        <w:rPr>
          <w:rFonts w:ascii="Times New Roman" w:hAnsi="Times New Roman" w:cs="Times New Roman"/>
          <w:sz w:val="24"/>
          <w:szCs w:val="24"/>
        </w:rPr>
        <w:t xml:space="preserve"> pts., normal), start from the left margin, spacing 1 (in alphabetical order)</w:t>
      </w:r>
    </w:p>
    <w:p w14:paraId="6A0AF056" w14:textId="3EEF80F6" w:rsidR="00D86B7A" w:rsidRPr="003F157E" w:rsidRDefault="001B0762" w:rsidP="00D86B7A">
      <w:pPr>
        <w:spacing w:line="240" w:lineRule="auto"/>
        <w:ind w:right="56"/>
        <w:rPr>
          <w:rFonts w:ascii="Times New Roman" w:hAnsi="Times New Roman" w:cs="Times New Roman"/>
          <w:sz w:val="24"/>
          <w:szCs w:val="24"/>
        </w:rPr>
      </w:pPr>
      <w:r w:rsidRPr="003F157E">
        <w:rPr>
          <w:rFonts w:ascii="Times New Roman" w:hAnsi="Times New Roman" w:cs="Times New Roman"/>
          <w:sz w:val="24"/>
          <w:szCs w:val="24"/>
        </w:rPr>
        <w:t xml:space="preserve">for example: </w:t>
      </w:r>
    </w:p>
    <w:p w14:paraId="40B3000A" w14:textId="243ECA97" w:rsidR="00D86B7A" w:rsidRPr="003F157E" w:rsidRDefault="00D86B7A" w:rsidP="00D86B7A">
      <w:pPr>
        <w:tabs>
          <w:tab w:val="left" w:pos="284"/>
        </w:tabs>
        <w:spacing w:line="240" w:lineRule="auto"/>
        <w:rPr>
          <w:rFonts w:ascii="Times New Roman" w:hAnsi="Times New Roman" w:cs="Times New Roman"/>
          <w:sz w:val="24"/>
          <w:szCs w:val="24"/>
        </w:rPr>
      </w:pPr>
      <w:r w:rsidRPr="003F157E">
        <w:rPr>
          <w:rFonts w:ascii="Times New Roman" w:hAnsi="Times New Roman" w:cs="Times New Roman"/>
          <w:sz w:val="24"/>
          <w:szCs w:val="24"/>
        </w:rPr>
        <w:t>Adámková, G., Milichovský, M., Nesládek, I. 2002. Hygroskopicita papíru a papírenských výrobků. Papír a celulóza, 57</w:t>
      </w:r>
      <w:r w:rsidR="004B291A" w:rsidRPr="003F157E">
        <w:rPr>
          <w:rFonts w:ascii="Times New Roman" w:hAnsi="Times New Roman" w:cs="Times New Roman"/>
          <w:sz w:val="24"/>
          <w:szCs w:val="24"/>
        </w:rPr>
        <w:t>(</w:t>
      </w:r>
      <w:r w:rsidRPr="003F157E">
        <w:rPr>
          <w:rFonts w:ascii="Times New Roman" w:hAnsi="Times New Roman" w:cs="Times New Roman"/>
          <w:sz w:val="24"/>
          <w:szCs w:val="24"/>
        </w:rPr>
        <w:t>4</w:t>
      </w:r>
      <w:r w:rsidR="004B291A" w:rsidRPr="003F157E">
        <w:rPr>
          <w:rFonts w:ascii="Times New Roman" w:hAnsi="Times New Roman" w:cs="Times New Roman"/>
          <w:sz w:val="24"/>
          <w:szCs w:val="24"/>
        </w:rPr>
        <w:t>):</w:t>
      </w:r>
      <w:r w:rsidRPr="003F157E">
        <w:rPr>
          <w:rFonts w:ascii="Times New Roman" w:hAnsi="Times New Roman" w:cs="Times New Roman"/>
          <w:sz w:val="24"/>
          <w:szCs w:val="24"/>
        </w:rPr>
        <w:t xml:space="preserve"> 105-107. </w:t>
      </w:r>
    </w:p>
    <w:p w14:paraId="2E154F95" w14:textId="08E545B4" w:rsidR="00D86B7A" w:rsidRPr="003F157E" w:rsidRDefault="00D86B7A" w:rsidP="00D86B7A">
      <w:pPr>
        <w:tabs>
          <w:tab w:val="left" w:pos="284"/>
        </w:tabs>
        <w:spacing w:line="240" w:lineRule="auto"/>
        <w:rPr>
          <w:rFonts w:ascii="Times New Roman" w:hAnsi="Times New Roman" w:cs="Times New Roman"/>
          <w:sz w:val="24"/>
          <w:szCs w:val="24"/>
        </w:rPr>
      </w:pPr>
      <w:r w:rsidRPr="003F157E">
        <w:rPr>
          <w:rFonts w:ascii="Times New Roman" w:hAnsi="Times New Roman" w:cs="Times New Roman"/>
          <w:sz w:val="24"/>
          <w:szCs w:val="24"/>
        </w:rPr>
        <w:t xml:space="preserve">Osvald, A. 1997.  Požiarnotechnické vlastnosti dreva a materiálov na báze dreva: Vedecké štúdie 8/1997/A. Zvolen: Technická univerzita vo Zvolene, 1997. 52 s. </w:t>
      </w:r>
    </w:p>
    <w:p w14:paraId="14CF1972" w14:textId="5195DB72" w:rsidR="00421DC8" w:rsidRPr="003F157E" w:rsidRDefault="00421DC8" w:rsidP="00421DC8">
      <w:pPr>
        <w:pStyle w:val="zadanieodrky"/>
        <w:numPr>
          <w:ilvl w:val="0"/>
          <w:numId w:val="0"/>
        </w:numPr>
        <w:spacing w:after="0" w:line="240" w:lineRule="auto"/>
        <w:contextualSpacing w:val="0"/>
      </w:pPr>
      <w:r w:rsidRPr="003F157E">
        <w:t xml:space="preserve">Zailani, S., Govindan, K., Iranmanesh, M., Shaharudin, M.R., Chong, S. 2015. Green innovation adoption in automotive supply chain: the Malaysian case. </w:t>
      </w:r>
      <w:r w:rsidRPr="003F157E">
        <w:rPr>
          <w:i/>
          <w:iCs/>
        </w:rPr>
        <w:t>Journal of Cleaner Production</w:t>
      </w:r>
      <w:r w:rsidRPr="003F157E">
        <w:t>. 2015, 108: 1115–1122. DOI:10.1016/j.jclepro.2015.06.039</w:t>
      </w:r>
    </w:p>
    <w:p w14:paraId="5EAFAEBB" w14:textId="77777777" w:rsidR="00421DC8" w:rsidRPr="003F157E" w:rsidRDefault="00421DC8" w:rsidP="00D86B7A">
      <w:pPr>
        <w:tabs>
          <w:tab w:val="left" w:pos="284"/>
        </w:tabs>
        <w:spacing w:line="240" w:lineRule="auto"/>
        <w:rPr>
          <w:rFonts w:ascii="Times New Roman" w:hAnsi="Times New Roman" w:cs="Times New Roman"/>
          <w:sz w:val="24"/>
          <w:szCs w:val="24"/>
        </w:rPr>
      </w:pPr>
    </w:p>
    <w:p w14:paraId="20863793" w14:textId="451FBA7F" w:rsidR="009A5960" w:rsidRPr="003F157E" w:rsidRDefault="009A5960">
      <w:pPr>
        <w:rPr>
          <w:rFonts w:ascii="Times New Roman" w:hAnsi="Times New Roman" w:cs="Times New Roman"/>
          <w:b/>
          <w:sz w:val="24"/>
          <w:szCs w:val="24"/>
        </w:rPr>
      </w:pPr>
      <w:r w:rsidRPr="003F157E">
        <w:rPr>
          <w:rFonts w:ascii="Times New Roman" w:hAnsi="Times New Roman" w:cs="Times New Roman"/>
          <w:b/>
          <w:sz w:val="24"/>
          <w:szCs w:val="24"/>
        </w:rPr>
        <w:br w:type="page"/>
      </w:r>
    </w:p>
    <w:p w14:paraId="6D4260CB" w14:textId="77777777" w:rsidR="0061004B" w:rsidRPr="003F157E" w:rsidRDefault="0061004B" w:rsidP="00D86B7A">
      <w:pPr>
        <w:spacing w:line="240" w:lineRule="auto"/>
        <w:jc w:val="both"/>
        <w:rPr>
          <w:rFonts w:ascii="Times New Roman" w:hAnsi="Times New Roman" w:cs="Times New Roman"/>
          <w:b/>
          <w:sz w:val="24"/>
          <w:szCs w:val="24"/>
        </w:rPr>
      </w:pPr>
    </w:p>
    <w:p w14:paraId="03D7B3F5" w14:textId="6FAB55B7" w:rsidR="00AE3692" w:rsidRDefault="00EB45F6" w:rsidP="009A5960">
      <w:pPr>
        <w:spacing w:line="240" w:lineRule="auto"/>
        <w:jc w:val="center"/>
        <w:rPr>
          <w:rFonts w:ascii="Times New Roman" w:hAnsi="Times New Roman" w:cs="Times New Roman"/>
          <w:b/>
          <w:color w:val="FF0000"/>
          <w:sz w:val="24"/>
          <w:szCs w:val="24"/>
        </w:rPr>
      </w:pPr>
      <w:r w:rsidRPr="003F157E">
        <w:rPr>
          <w:rFonts w:ascii="Times New Roman" w:hAnsi="Times New Roman" w:cs="Times New Roman"/>
          <w:b/>
          <w:color w:val="FF0000"/>
          <w:sz w:val="24"/>
          <w:szCs w:val="24"/>
        </w:rPr>
        <w:t xml:space="preserve">Send contributions in the specified format and scope electronically by </w:t>
      </w:r>
      <w:r w:rsidR="00A41834" w:rsidRPr="003F157E">
        <w:rPr>
          <w:rFonts w:ascii="Times New Roman" w:hAnsi="Times New Roman" w:cs="Times New Roman"/>
          <w:b/>
          <w:color w:val="FF0000"/>
          <w:sz w:val="24"/>
          <w:szCs w:val="24"/>
        </w:rPr>
        <w:t>1</w:t>
      </w:r>
      <w:r w:rsidR="001B0762" w:rsidRPr="003F157E">
        <w:rPr>
          <w:rFonts w:ascii="Times New Roman" w:hAnsi="Times New Roman" w:cs="Times New Roman"/>
          <w:b/>
          <w:color w:val="FF0000"/>
          <w:sz w:val="24"/>
          <w:szCs w:val="24"/>
        </w:rPr>
        <w:t xml:space="preserve"> May </w:t>
      </w:r>
      <w:r w:rsidRPr="003F157E">
        <w:rPr>
          <w:rFonts w:ascii="Times New Roman" w:hAnsi="Times New Roman" w:cs="Times New Roman"/>
          <w:b/>
          <w:color w:val="FF0000"/>
          <w:sz w:val="24"/>
          <w:szCs w:val="24"/>
        </w:rPr>
        <w:t>202</w:t>
      </w:r>
      <w:r w:rsidR="00A41834" w:rsidRPr="003F157E">
        <w:rPr>
          <w:rFonts w:ascii="Times New Roman" w:hAnsi="Times New Roman" w:cs="Times New Roman"/>
          <w:b/>
          <w:color w:val="FF0000"/>
          <w:sz w:val="24"/>
          <w:szCs w:val="24"/>
        </w:rPr>
        <w:t>6</w:t>
      </w:r>
      <w:r w:rsidRPr="003F157E">
        <w:rPr>
          <w:rFonts w:ascii="Times New Roman" w:hAnsi="Times New Roman" w:cs="Times New Roman"/>
          <w:b/>
          <w:color w:val="FF0000"/>
          <w:sz w:val="24"/>
          <w:szCs w:val="24"/>
        </w:rPr>
        <w:t xml:space="preserve"> to the following addresses</w:t>
      </w:r>
      <w:r w:rsidR="009A5960" w:rsidRPr="003F157E">
        <w:rPr>
          <w:rFonts w:ascii="Times New Roman" w:hAnsi="Times New Roman" w:cs="Times New Roman"/>
          <w:b/>
          <w:color w:val="FF0000"/>
          <w:sz w:val="24"/>
          <w:szCs w:val="24"/>
        </w:rPr>
        <w:t>.</w:t>
      </w:r>
    </w:p>
    <w:p w14:paraId="1E835CC7" w14:textId="77777777" w:rsidR="00E31A09" w:rsidRPr="00E31A09" w:rsidRDefault="00E31A09" w:rsidP="00E31A09">
      <w:pPr>
        <w:spacing w:line="240" w:lineRule="auto"/>
        <w:rPr>
          <w:rFonts w:ascii="Times New Roman" w:hAnsi="Times New Roman" w:cs="Times New Roman"/>
          <w:bCs/>
          <w:sz w:val="24"/>
          <w:szCs w:val="24"/>
        </w:rPr>
      </w:pPr>
    </w:p>
    <w:p w14:paraId="78E1FB75" w14:textId="376F004F" w:rsidR="00A41834" w:rsidRPr="003F157E" w:rsidRDefault="00996F46" w:rsidP="004F48CA">
      <w:pPr>
        <w:pStyle w:val="Normlnywebov"/>
        <w:spacing w:before="0" w:beforeAutospacing="0" w:after="0" w:afterAutospacing="0"/>
        <w:rPr>
          <w:sz w:val="32"/>
          <w:szCs w:val="32"/>
        </w:rPr>
      </w:pPr>
      <w:r w:rsidRPr="003F157E">
        <w:rPr>
          <w:b/>
          <w:bCs/>
          <w:color w:val="000000"/>
          <w:sz w:val="32"/>
          <w:szCs w:val="32"/>
        </w:rPr>
        <w:t>SECTION AND CONTACTS</w:t>
      </w:r>
    </w:p>
    <w:p w14:paraId="010739B2" w14:textId="7A5BAF8B" w:rsidR="00A41834" w:rsidRPr="003F157E" w:rsidRDefault="00A41834" w:rsidP="00A41834">
      <w:pPr>
        <w:pStyle w:val="Normlnywebov"/>
        <w:rPr>
          <w:color w:val="000000"/>
          <w:sz w:val="23"/>
          <w:szCs w:val="23"/>
        </w:rPr>
      </w:pPr>
      <w:r w:rsidRPr="003F157E">
        <w:rPr>
          <w:color w:val="000000"/>
          <w:sz w:val="23"/>
          <w:szCs w:val="23"/>
        </w:rPr>
        <w:t>PhD. STUDENTS</w:t>
      </w:r>
      <w:r w:rsidR="0077771D" w:rsidRPr="003F157E">
        <w:rPr>
          <w:color w:val="000000"/>
          <w:sz w:val="23"/>
          <w:szCs w:val="23"/>
        </w:rPr>
        <w:t>:</w:t>
      </w:r>
      <w:r w:rsidRPr="003F157E">
        <w:rPr>
          <w:color w:val="000000"/>
          <w:sz w:val="23"/>
          <w:szCs w:val="23"/>
        </w:rPr>
        <w:t xml:space="preserve"> </w:t>
      </w:r>
      <w:hyperlink r:id="rId9" w:history="1">
        <w:r w:rsidR="0089405F" w:rsidRPr="003F157E">
          <w:rPr>
            <w:rStyle w:val="Hypertextovprepojenie"/>
            <w:sz w:val="23"/>
            <w:szCs w:val="23"/>
          </w:rPr>
          <w:t>culik@tuzvo.sk</w:t>
        </w:r>
      </w:hyperlink>
    </w:p>
    <w:p w14:paraId="0D3D1A03" w14:textId="0D7DF986" w:rsidR="00A41834" w:rsidRPr="003F157E" w:rsidRDefault="00A41834" w:rsidP="00A41834">
      <w:pPr>
        <w:pStyle w:val="Normlnywebov"/>
        <w:rPr>
          <w:color w:val="000000"/>
          <w:sz w:val="23"/>
          <w:szCs w:val="23"/>
        </w:rPr>
      </w:pPr>
      <w:r w:rsidRPr="003F157E">
        <w:rPr>
          <w:color w:val="000000"/>
          <w:sz w:val="23"/>
          <w:szCs w:val="23"/>
        </w:rPr>
        <w:t>TECHNOLOGICAL-TECHNICAL</w:t>
      </w:r>
      <w:r w:rsidR="0077771D" w:rsidRPr="003F157E">
        <w:rPr>
          <w:color w:val="000000"/>
          <w:sz w:val="23"/>
          <w:szCs w:val="23"/>
        </w:rPr>
        <w:t>:</w:t>
      </w:r>
      <w:r w:rsidRPr="003F157E">
        <w:rPr>
          <w:color w:val="000000"/>
          <w:sz w:val="23"/>
          <w:szCs w:val="23"/>
        </w:rPr>
        <w:t xml:space="preserve"> </w:t>
      </w:r>
      <w:hyperlink r:id="rId10" w:history="1">
        <w:r w:rsidR="0089405F" w:rsidRPr="003F157E">
          <w:rPr>
            <w:rStyle w:val="Hypertextovprepojenie"/>
            <w:sz w:val="23"/>
            <w:szCs w:val="23"/>
          </w:rPr>
          <w:t>jozef.fekiac@tuzvo.sk</w:t>
        </w:r>
      </w:hyperlink>
    </w:p>
    <w:p w14:paraId="4D22A889" w14:textId="28F903A7" w:rsidR="00A41834" w:rsidRPr="003F157E" w:rsidRDefault="00A41834" w:rsidP="00A41834">
      <w:pPr>
        <w:pStyle w:val="Normlnywebov"/>
        <w:rPr>
          <w:color w:val="000000"/>
          <w:sz w:val="23"/>
          <w:szCs w:val="23"/>
        </w:rPr>
      </w:pPr>
      <w:r w:rsidRPr="003F157E">
        <w:rPr>
          <w:color w:val="000000"/>
          <w:sz w:val="23"/>
          <w:szCs w:val="23"/>
        </w:rPr>
        <w:t>ESECTION OF ECONOMICS, MANAGEMENT AND BUSINESS</w:t>
      </w:r>
      <w:r w:rsidR="0077771D" w:rsidRPr="003F157E">
        <w:rPr>
          <w:color w:val="000000"/>
          <w:sz w:val="23"/>
          <w:szCs w:val="23"/>
        </w:rPr>
        <w:t>:</w:t>
      </w:r>
      <w:r w:rsidRPr="003F157E">
        <w:rPr>
          <w:color w:val="000000"/>
          <w:sz w:val="23"/>
          <w:szCs w:val="23"/>
        </w:rPr>
        <w:t xml:space="preserve"> </w:t>
      </w:r>
      <w:hyperlink r:id="rId11" w:history="1">
        <w:r w:rsidR="0089405F" w:rsidRPr="003F157E">
          <w:rPr>
            <w:rStyle w:val="Hypertextovprepojenie"/>
            <w:sz w:val="23"/>
            <w:szCs w:val="23"/>
          </w:rPr>
          <w:t>xosvaldova@is.tuzvo.sk</w:t>
        </w:r>
      </w:hyperlink>
    </w:p>
    <w:p w14:paraId="6744AA39" w14:textId="1814E9F9" w:rsidR="00A41834" w:rsidRPr="003F157E" w:rsidRDefault="00A41834" w:rsidP="00A41834">
      <w:pPr>
        <w:pStyle w:val="Normlnywebov"/>
        <w:rPr>
          <w:color w:val="000000"/>
          <w:sz w:val="23"/>
          <w:szCs w:val="23"/>
        </w:rPr>
      </w:pPr>
      <w:r w:rsidRPr="003F157E">
        <w:rPr>
          <w:color w:val="000000"/>
          <w:sz w:val="23"/>
          <w:szCs w:val="23"/>
        </w:rPr>
        <w:t>MARKETING, TRADE AND INOVATIVE MANAGEMENTT</w:t>
      </w:r>
      <w:r w:rsidR="0077771D" w:rsidRPr="003F157E">
        <w:rPr>
          <w:color w:val="000000"/>
          <w:sz w:val="23"/>
          <w:szCs w:val="23"/>
        </w:rPr>
        <w:t>:</w:t>
      </w:r>
      <w:r w:rsidRPr="003F157E">
        <w:rPr>
          <w:color w:val="000000"/>
          <w:sz w:val="23"/>
          <w:szCs w:val="23"/>
        </w:rPr>
        <w:t xml:space="preserve"> </w:t>
      </w:r>
      <w:hyperlink r:id="rId12" w:history="1">
        <w:r w:rsidR="0089405F" w:rsidRPr="003F157E">
          <w:rPr>
            <w:rStyle w:val="Hypertextovprepojenie"/>
            <w:sz w:val="23"/>
            <w:szCs w:val="23"/>
          </w:rPr>
          <w:t>kaputa@tuzvo.sk</w:t>
        </w:r>
      </w:hyperlink>
    </w:p>
    <w:p w14:paraId="3F076E0B" w14:textId="44346ECF" w:rsidR="00A41834" w:rsidRPr="003F157E" w:rsidRDefault="00A41834" w:rsidP="00A41834">
      <w:pPr>
        <w:pStyle w:val="Normlnywebov"/>
        <w:rPr>
          <w:color w:val="000000"/>
          <w:sz w:val="23"/>
          <w:szCs w:val="23"/>
        </w:rPr>
      </w:pPr>
      <w:r w:rsidRPr="003F157E">
        <w:rPr>
          <w:color w:val="000000"/>
          <w:sz w:val="23"/>
          <w:szCs w:val="23"/>
        </w:rPr>
        <w:t>SAFETY AND SECURITY SCIENCES</w:t>
      </w:r>
      <w:r w:rsidR="0077771D" w:rsidRPr="003F157E">
        <w:rPr>
          <w:color w:val="000000"/>
          <w:sz w:val="23"/>
          <w:szCs w:val="23"/>
        </w:rPr>
        <w:t>:</w:t>
      </w:r>
      <w:r w:rsidRPr="003F157E">
        <w:rPr>
          <w:color w:val="000000"/>
          <w:sz w:val="23"/>
          <w:szCs w:val="23"/>
        </w:rPr>
        <w:t xml:space="preserve"> </w:t>
      </w:r>
      <w:hyperlink r:id="rId13" w:history="1">
        <w:r w:rsidR="0089405F" w:rsidRPr="003F157E">
          <w:rPr>
            <w:rStyle w:val="Hypertextovprepojenie"/>
            <w:sz w:val="23"/>
            <w:szCs w:val="23"/>
          </w:rPr>
          <w:t>xkmetovae@is.tuzvo.sk</w:t>
        </w:r>
      </w:hyperlink>
    </w:p>
    <w:p w14:paraId="218A2217" w14:textId="1E7EE5B6" w:rsidR="00A41834" w:rsidRPr="003F157E" w:rsidRDefault="00A41834" w:rsidP="00A41834">
      <w:pPr>
        <w:pStyle w:val="Normlnywebov"/>
        <w:rPr>
          <w:color w:val="000000"/>
          <w:sz w:val="23"/>
          <w:szCs w:val="23"/>
        </w:rPr>
      </w:pPr>
      <w:r w:rsidRPr="003F157E">
        <w:rPr>
          <w:color w:val="000000"/>
          <w:sz w:val="23"/>
          <w:szCs w:val="23"/>
        </w:rPr>
        <w:t>ART-DESIGN</w:t>
      </w:r>
      <w:r w:rsidR="0077771D" w:rsidRPr="003F157E">
        <w:rPr>
          <w:color w:val="000000"/>
          <w:sz w:val="23"/>
          <w:szCs w:val="23"/>
        </w:rPr>
        <w:t>:</w:t>
      </w:r>
      <w:r w:rsidRPr="003F157E">
        <w:rPr>
          <w:color w:val="000000"/>
          <w:sz w:val="23"/>
          <w:szCs w:val="23"/>
        </w:rPr>
        <w:t xml:space="preserve"> </w:t>
      </w:r>
      <w:hyperlink r:id="rId14" w:history="1">
        <w:r w:rsidR="0089405F" w:rsidRPr="003F157E">
          <w:rPr>
            <w:rStyle w:val="Hypertextovprepojenie"/>
            <w:sz w:val="23"/>
            <w:szCs w:val="23"/>
          </w:rPr>
          <w:t>katarina.boborova@gmail.com</w:t>
        </w:r>
      </w:hyperlink>
    </w:p>
    <w:p w14:paraId="04675C6F" w14:textId="39B48581" w:rsidR="00A41834" w:rsidRPr="003F157E" w:rsidRDefault="00A41834" w:rsidP="00A41834">
      <w:pPr>
        <w:pStyle w:val="Normlnywebov"/>
        <w:rPr>
          <w:color w:val="000000"/>
          <w:sz w:val="23"/>
          <w:szCs w:val="23"/>
        </w:rPr>
      </w:pPr>
      <w:r w:rsidRPr="003F157E">
        <w:rPr>
          <w:color w:val="000000"/>
          <w:sz w:val="23"/>
          <w:szCs w:val="23"/>
        </w:rPr>
        <w:t>HIGH SCHOOL</w:t>
      </w:r>
      <w:r w:rsidR="0077771D" w:rsidRPr="003F157E">
        <w:rPr>
          <w:color w:val="000000"/>
          <w:sz w:val="23"/>
          <w:szCs w:val="23"/>
        </w:rPr>
        <w:t>:</w:t>
      </w:r>
      <w:r w:rsidRPr="003F157E">
        <w:rPr>
          <w:color w:val="000000"/>
          <w:sz w:val="23"/>
          <w:szCs w:val="23"/>
        </w:rPr>
        <w:t xml:space="preserve"> </w:t>
      </w:r>
      <w:hyperlink r:id="rId15" w:history="1">
        <w:r w:rsidR="0089405F" w:rsidRPr="003F157E">
          <w:rPr>
            <w:rStyle w:val="Hypertextovprepojenie"/>
            <w:sz w:val="23"/>
            <w:szCs w:val="23"/>
          </w:rPr>
          <w:t>juliakastierova@gmail.com</w:t>
        </w:r>
      </w:hyperlink>
    </w:p>
    <w:p w14:paraId="18972456" w14:textId="77777777" w:rsidR="001B0762" w:rsidRPr="003F157E" w:rsidRDefault="001B0762" w:rsidP="001B0762">
      <w:pPr>
        <w:spacing w:after="0" w:line="276" w:lineRule="auto"/>
        <w:jc w:val="both"/>
        <w:rPr>
          <w:rFonts w:ascii="Times New Roman" w:eastAsia="Times New Roman" w:hAnsi="Times New Roman" w:cs="Times New Roman"/>
          <w:i/>
          <w:iCs/>
          <w:sz w:val="24"/>
          <w:szCs w:val="24"/>
          <w:lang w:eastAsia="sk-SK"/>
        </w:rPr>
      </w:pPr>
      <w:r w:rsidRPr="003F157E">
        <w:rPr>
          <w:rFonts w:ascii="Times New Roman" w:eastAsia="Times New Roman" w:hAnsi="Times New Roman" w:cs="Times New Roman"/>
          <w:i/>
          <w:iCs/>
          <w:sz w:val="24"/>
          <w:szCs w:val="24"/>
          <w:lang w:eastAsia="sk-SK"/>
        </w:rPr>
        <w:t xml:space="preserve">Extent of the paper shall be adequate to its scientific contribution and shall </w:t>
      </w:r>
      <w:r w:rsidRPr="003F157E">
        <w:rPr>
          <w:rFonts w:ascii="Times New Roman" w:eastAsia="Times New Roman" w:hAnsi="Times New Roman" w:cs="Times New Roman"/>
          <w:b/>
          <w:i/>
          <w:iCs/>
          <w:color w:val="FF0000"/>
          <w:sz w:val="24"/>
          <w:szCs w:val="24"/>
          <w:lang w:eastAsia="sk-SK"/>
        </w:rPr>
        <w:t>not exceed 15 pages</w:t>
      </w:r>
      <w:r w:rsidRPr="003F157E">
        <w:rPr>
          <w:rFonts w:ascii="Times New Roman" w:eastAsia="Times New Roman" w:hAnsi="Times New Roman" w:cs="Times New Roman"/>
          <w:i/>
          <w:iCs/>
          <w:color w:val="FF0000"/>
          <w:sz w:val="24"/>
          <w:szCs w:val="24"/>
          <w:lang w:eastAsia="sk-SK"/>
        </w:rPr>
        <w:t xml:space="preserve"> </w:t>
      </w:r>
      <w:r w:rsidRPr="003F157E">
        <w:rPr>
          <w:rFonts w:ascii="Times New Roman" w:eastAsia="Times New Roman" w:hAnsi="Times New Roman" w:cs="Times New Roman"/>
          <w:i/>
          <w:iCs/>
          <w:sz w:val="24"/>
          <w:szCs w:val="24"/>
          <w:lang w:eastAsia="sk-SK"/>
        </w:rPr>
        <w:t xml:space="preserve">written in text editor, including tables and figures. Figures and tables shall be compact and reasonable, while the same data shall not be duplicated in both forms. </w:t>
      </w:r>
    </w:p>
    <w:p w14:paraId="7959BCFF" w14:textId="77777777" w:rsidR="001B0762" w:rsidRPr="003F157E" w:rsidRDefault="001B0762" w:rsidP="001B0762">
      <w:pPr>
        <w:spacing w:after="0" w:line="276" w:lineRule="auto"/>
        <w:jc w:val="both"/>
        <w:rPr>
          <w:rFonts w:ascii="Times New Roman" w:eastAsia="Times New Roman" w:hAnsi="Times New Roman" w:cs="Times New Roman"/>
          <w:i/>
          <w:iCs/>
          <w:sz w:val="24"/>
          <w:szCs w:val="24"/>
          <w:lang w:eastAsia="sk-SK"/>
        </w:rPr>
      </w:pPr>
      <w:r w:rsidRPr="003F157E">
        <w:rPr>
          <w:rFonts w:ascii="Times New Roman" w:eastAsia="Times New Roman" w:hAnsi="Times New Roman" w:cs="Times New Roman"/>
          <w:i/>
          <w:iCs/>
          <w:sz w:val="24"/>
          <w:szCs w:val="24"/>
          <w:lang w:eastAsia="sk-SK"/>
        </w:rPr>
        <w:t xml:space="preserve">Paper shall be written in </w:t>
      </w:r>
      <w:r w:rsidRPr="003F157E">
        <w:rPr>
          <w:rFonts w:ascii="Times New Roman" w:eastAsia="Times New Roman" w:hAnsi="Times New Roman" w:cs="Times New Roman"/>
          <w:b/>
          <w:i/>
          <w:iCs/>
          <w:sz w:val="24"/>
          <w:szCs w:val="24"/>
          <w:lang w:eastAsia="sk-SK"/>
        </w:rPr>
        <w:t>English language</w:t>
      </w:r>
      <w:r w:rsidRPr="003F157E">
        <w:rPr>
          <w:rFonts w:ascii="Times New Roman" w:eastAsia="Times New Roman" w:hAnsi="Times New Roman" w:cs="Times New Roman"/>
          <w:i/>
          <w:iCs/>
          <w:sz w:val="24"/>
          <w:szCs w:val="24"/>
          <w:lang w:eastAsia="sk-SK"/>
        </w:rPr>
        <w:t xml:space="preserve">. Authors are responsible for language standards. </w:t>
      </w:r>
    </w:p>
    <w:p w14:paraId="0D90E81E" w14:textId="37794C24" w:rsidR="00921080" w:rsidRPr="009A5960" w:rsidRDefault="00921080" w:rsidP="00D86B7A">
      <w:pPr>
        <w:spacing w:line="240" w:lineRule="auto"/>
        <w:jc w:val="both"/>
        <w:rPr>
          <w:rFonts w:ascii="Times New Roman" w:hAnsi="Times New Roman" w:cs="Times New Roman"/>
          <w:sz w:val="24"/>
          <w:szCs w:val="24"/>
        </w:rPr>
      </w:pPr>
    </w:p>
    <w:sectPr w:rsidR="00921080" w:rsidRPr="009A5960" w:rsidSect="00941CE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FE55" w14:textId="77777777" w:rsidR="00F90D5B" w:rsidRPr="003F157E" w:rsidRDefault="00F90D5B" w:rsidP="00297450">
      <w:pPr>
        <w:spacing w:after="0" w:line="240" w:lineRule="auto"/>
      </w:pPr>
      <w:r w:rsidRPr="003F157E">
        <w:separator/>
      </w:r>
    </w:p>
  </w:endnote>
  <w:endnote w:type="continuationSeparator" w:id="0">
    <w:p w14:paraId="4A0D94CD" w14:textId="77777777" w:rsidR="00F90D5B" w:rsidRPr="003F157E" w:rsidRDefault="00F90D5B" w:rsidP="00297450">
      <w:pPr>
        <w:spacing w:after="0" w:line="240" w:lineRule="auto"/>
      </w:pPr>
      <w:r w:rsidRPr="003F1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8B97" w14:textId="77777777" w:rsidR="00082D2C" w:rsidRDefault="00082D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48696"/>
      <w:docPartObj>
        <w:docPartGallery w:val="Page Numbers (Bottom of Page)"/>
        <w:docPartUnique/>
      </w:docPartObj>
    </w:sdtPr>
    <w:sdtEndPr>
      <w:rPr>
        <w:rFonts w:asciiTheme="majorHAnsi" w:hAnsiTheme="majorHAnsi" w:cstheme="majorHAnsi"/>
      </w:rPr>
    </w:sdtEndPr>
    <w:sdtContent>
      <w:p w14:paraId="134DBEC9" w14:textId="64CE51E2" w:rsidR="00AF4324" w:rsidRPr="00AF4324" w:rsidRDefault="00AF4324">
        <w:pPr>
          <w:pStyle w:val="Pta"/>
          <w:jc w:val="center"/>
          <w:rPr>
            <w:rFonts w:asciiTheme="majorHAnsi" w:hAnsiTheme="majorHAnsi" w:cstheme="majorHAnsi"/>
          </w:rPr>
        </w:pPr>
        <w:r w:rsidRPr="00AF4324">
          <w:rPr>
            <w:rFonts w:asciiTheme="majorHAnsi" w:hAnsiTheme="majorHAnsi" w:cstheme="majorHAnsi"/>
          </w:rPr>
          <w:fldChar w:fldCharType="begin"/>
        </w:r>
        <w:r w:rsidRPr="00AF4324">
          <w:rPr>
            <w:rFonts w:asciiTheme="majorHAnsi" w:hAnsiTheme="majorHAnsi" w:cstheme="majorHAnsi"/>
          </w:rPr>
          <w:instrText>PAGE   \* MERGEFORMAT</w:instrText>
        </w:r>
        <w:r w:rsidRPr="00AF4324">
          <w:rPr>
            <w:rFonts w:asciiTheme="majorHAnsi" w:hAnsiTheme="majorHAnsi" w:cstheme="majorHAnsi"/>
          </w:rPr>
          <w:fldChar w:fldCharType="separate"/>
        </w:r>
        <w:r w:rsidRPr="00AF4324">
          <w:rPr>
            <w:rFonts w:asciiTheme="majorHAnsi" w:hAnsiTheme="majorHAnsi" w:cstheme="majorHAnsi"/>
            <w:lang w:val="sk-SK"/>
          </w:rPr>
          <w:t>2</w:t>
        </w:r>
        <w:r w:rsidRPr="00AF4324">
          <w:rPr>
            <w:rFonts w:asciiTheme="majorHAnsi" w:hAnsiTheme="majorHAnsi" w:cstheme="majorHAnsi"/>
          </w:rPr>
          <w:fldChar w:fldCharType="end"/>
        </w:r>
      </w:p>
    </w:sdtContent>
  </w:sdt>
  <w:p w14:paraId="0F2B1E82" w14:textId="77777777" w:rsidR="00AF4324" w:rsidRDefault="00AF432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D6BC" w14:textId="77777777" w:rsidR="00082D2C" w:rsidRDefault="00082D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23CD" w14:textId="77777777" w:rsidR="00F90D5B" w:rsidRPr="003F157E" w:rsidRDefault="00F90D5B" w:rsidP="00297450">
      <w:pPr>
        <w:spacing w:after="0" w:line="240" w:lineRule="auto"/>
      </w:pPr>
      <w:r w:rsidRPr="003F157E">
        <w:separator/>
      </w:r>
    </w:p>
  </w:footnote>
  <w:footnote w:type="continuationSeparator" w:id="0">
    <w:p w14:paraId="2CBD441B" w14:textId="77777777" w:rsidR="00F90D5B" w:rsidRPr="003F157E" w:rsidRDefault="00F90D5B" w:rsidP="00297450">
      <w:pPr>
        <w:spacing w:after="0" w:line="240" w:lineRule="auto"/>
      </w:pPr>
      <w:r w:rsidRPr="003F1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EEE1" w14:textId="77777777" w:rsidR="00082D2C" w:rsidRDefault="00082D2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356"/>
      <w:gridCol w:w="4716"/>
    </w:tblGrid>
    <w:tr w:rsidR="004915CC" w:rsidRPr="003F157E" w14:paraId="07C27913" w14:textId="77777777" w:rsidTr="006F116B">
      <w:trPr>
        <w:trHeight w:val="1710"/>
      </w:trPr>
      <w:tc>
        <w:tcPr>
          <w:tcW w:w="4356" w:type="dxa"/>
        </w:tcPr>
        <w:p w14:paraId="72B7FBF1" w14:textId="5477FD2D" w:rsidR="00297450" w:rsidRPr="003F157E" w:rsidRDefault="0022654D" w:rsidP="00297450">
          <w:pPr>
            <w:pStyle w:val="Hlavika"/>
            <w:rPr>
              <w:rFonts w:ascii="Calibri" w:eastAsia="Calibri" w:hAnsi="Calibri"/>
            </w:rPr>
          </w:pPr>
          <w:r w:rsidRPr="003F157E">
            <w:rPr>
              <w:noProof/>
              <w:sz w:val="42"/>
              <w:lang w:eastAsia="sk-SK"/>
            </w:rPr>
            <w:drawing>
              <wp:inline distT="0" distB="0" distL="0" distR="0" wp14:anchorId="673D2352" wp14:editId="6EF264D7">
                <wp:extent cx="2628000" cy="1312699"/>
                <wp:effectExtent l="0" t="0" r="1270" b="1905"/>
                <wp:docPr id="51214094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000" cy="1312699"/>
                        </a:xfrm>
                        <a:prstGeom prst="rect">
                          <a:avLst/>
                        </a:prstGeom>
                        <a:noFill/>
                        <a:ln>
                          <a:noFill/>
                        </a:ln>
                      </pic:spPr>
                    </pic:pic>
                  </a:graphicData>
                </a:graphic>
              </wp:inline>
            </w:drawing>
          </w:r>
        </w:p>
      </w:tc>
      <w:tc>
        <w:tcPr>
          <w:tcW w:w="4716" w:type="dxa"/>
        </w:tcPr>
        <w:p w14:paraId="4B525E91" w14:textId="2BB7F84B" w:rsidR="00297450" w:rsidRPr="003F157E" w:rsidRDefault="00297450" w:rsidP="00297450">
          <w:pPr>
            <w:pStyle w:val="Hlavika"/>
            <w:tabs>
              <w:tab w:val="clear" w:pos="4536"/>
              <w:tab w:val="center" w:pos="3119"/>
            </w:tabs>
            <w:rPr>
              <w:rFonts w:asciiTheme="majorHAnsi" w:eastAsia="Calibri" w:hAnsiTheme="majorHAnsi" w:cstheme="majorHAnsi"/>
              <w:i/>
              <w:iCs/>
              <w:caps/>
              <w:sz w:val="24"/>
              <w:szCs w:val="24"/>
            </w:rPr>
          </w:pPr>
          <w:r w:rsidRPr="003F157E">
            <w:rPr>
              <w:rFonts w:asciiTheme="majorHAnsi" w:eastAsia="Calibri" w:hAnsiTheme="majorHAnsi" w:cstheme="majorHAnsi"/>
              <w:i/>
              <w:iCs/>
              <w:sz w:val="24"/>
              <w:szCs w:val="24"/>
            </w:rPr>
            <w:t>6</w:t>
          </w:r>
          <w:r w:rsidR="00C80802" w:rsidRPr="003F157E">
            <w:rPr>
              <w:rFonts w:asciiTheme="majorHAnsi" w:eastAsia="Calibri" w:hAnsiTheme="majorHAnsi" w:cstheme="majorHAnsi"/>
              <w:i/>
              <w:iCs/>
              <w:sz w:val="24"/>
              <w:szCs w:val="24"/>
            </w:rPr>
            <w:t>6</w:t>
          </w:r>
          <w:r w:rsidR="00421DC8" w:rsidRPr="003F157E">
            <w:rPr>
              <w:rFonts w:asciiTheme="majorHAnsi" w:eastAsia="Calibri" w:hAnsiTheme="majorHAnsi" w:cstheme="majorHAnsi"/>
              <w:i/>
              <w:iCs/>
              <w:sz w:val="24"/>
              <w:szCs w:val="24"/>
              <w:vertAlign w:val="superscript"/>
            </w:rPr>
            <w:t>th</w:t>
          </w:r>
          <w:r w:rsidRPr="003F157E">
            <w:rPr>
              <w:rFonts w:asciiTheme="majorHAnsi" w:eastAsia="Calibri" w:hAnsiTheme="majorHAnsi" w:cstheme="majorHAnsi"/>
              <w:i/>
              <w:iCs/>
              <w:caps/>
              <w:sz w:val="24"/>
              <w:szCs w:val="24"/>
            </w:rPr>
            <w:t xml:space="preserve"> </w:t>
          </w:r>
          <w:r w:rsidR="00082D2C" w:rsidRPr="00082D2C">
            <w:rPr>
              <w:rFonts w:asciiTheme="majorHAnsi" w:eastAsia="Calibri" w:hAnsiTheme="majorHAnsi" w:cstheme="majorHAnsi"/>
              <w:i/>
              <w:iCs/>
              <w:caps/>
              <w:sz w:val="24"/>
              <w:szCs w:val="24"/>
            </w:rPr>
            <w:t>International Student Scientific Conference</w:t>
          </w:r>
        </w:p>
        <w:p w14:paraId="1749421E" w14:textId="6EA5136D" w:rsidR="00297450" w:rsidRPr="003F157E" w:rsidRDefault="00297450" w:rsidP="00297450">
          <w:pPr>
            <w:pStyle w:val="Hlavika"/>
            <w:tabs>
              <w:tab w:val="clear" w:pos="4536"/>
              <w:tab w:val="center" w:pos="3119"/>
            </w:tabs>
            <w:rPr>
              <w:rFonts w:asciiTheme="majorHAnsi" w:eastAsia="Calibri" w:hAnsiTheme="majorHAnsi" w:cstheme="majorHAnsi"/>
              <w:i/>
              <w:iCs/>
              <w:caps/>
              <w:sz w:val="24"/>
              <w:szCs w:val="24"/>
            </w:rPr>
          </w:pPr>
          <w:r w:rsidRPr="003F157E">
            <w:rPr>
              <w:rFonts w:asciiTheme="majorHAnsi" w:eastAsia="Calibri" w:hAnsiTheme="majorHAnsi" w:cstheme="majorHAnsi"/>
              <w:i/>
              <w:iCs/>
              <w:sz w:val="24"/>
              <w:szCs w:val="24"/>
            </w:rPr>
            <w:t>1</w:t>
          </w:r>
          <w:r w:rsidR="00C80802" w:rsidRPr="003F157E">
            <w:rPr>
              <w:rFonts w:asciiTheme="majorHAnsi" w:eastAsia="Calibri" w:hAnsiTheme="majorHAnsi" w:cstheme="majorHAnsi"/>
              <w:i/>
              <w:iCs/>
              <w:sz w:val="24"/>
              <w:szCs w:val="24"/>
            </w:rPr>
            <w:t>4</w:t>
          </w:r>
          <w:r w:rsidRPr="003F157E">
            <w:rPr>
              <w:rFonts w:asciiTheme="majorHAnsi" w:eastAsia="Calibri" w:hAnsiTheme="majorHAnsi" w:cstheme="majorHAnsi"/>
              <w:i/>
              <w:iCs/>
              <w:sz w:val="24"/>
              <w:szCs w:val="24"/>
            </w:rPr>
            <w:t xml:space="preserve"> </w:t>
          </w:r>
          <w:r w:rsidRPr="003F157E">
            <w:rPr>
              <w:rFonts w:asciiTheme="majorHAnsi" w:eastAsia="Calibri" w:hAnsiTheme="majorHAnsi" w:cstheme="majorHAnsi"/>
              <w:i/>
              <w:iCs/>
              <w:sz w:val="24"/>
              <w:szCs w:val="24"/>
              <w:vertAlign w:val="superscript"/>
            </w:rPr>
            <w:t xml:space="preserve"> </w:t>
          </w:r>
          <w:r w:rsidRPr="003F157E">
            <w:rPr>
              <w:rFonts w:asciiTheme="majorHAnsi" w:eastAsia="Calibri" w:hAnsiTheme="majorHAnsi" w:cstheme="majorHAnsi"/>
              <w:i/>
              <w:iCs/>
              <w:caps/>
              <w:sz w:val="24"/>
              <w:szCs w:val="24"/>
            </w:rPr>
            <w:t>may 202</w:t>
          </w:r>
          <w:r w:rsidR="00C80802" w:rsidRPr="003F157E">
            <w:rPr>
              <w:rFonts w:asciiTheme="majorHAnsi" w:eastAsia="Calibri" w:hAnsiTheme="majorHAnsi" w:cstheme="majorHAnsi"/>
              <w:i/>
              <w:iCs/>
              <w:caps/>
              <w:sz w:val="24"/>
              <w:szCs w:val="24"/>
            </w:rPr>
            <w:t>6</w:t>
          </w:r>
        </w:p>
        <w:p w14:paraId="063E9207" w14:textId="77777777" w:rsidR="00925850" w:rsidRPr="003F157E" w:rsidRDefault="00925850" w:rsidP="00297450">
          <w:pPr>
            <w:pStyle w:val="Hlavika"/>
            <w:tabs>
              <w:tab w:val="clear" w:pos="4536"/>
              <w:tab w:val="center" w:pos="3119"/>
            </w:tabs>
            <w:rPr>
              <w:rFonts w:asciiTheme="majorHAnsi" w:eastAsia="Calibri" w:hAnsiTheme="majorHAnsi" w:cstheme="majorHAnsi"/>
              <w:i/>
              <w:iCs/>
              <w:smallCaps/>
              <w:sz w:val="24"/>
              <w:szCs w:val="24"/>
            </w:rPr>
          </w:pPr>
        </w:p>
        <w:p w14:paraId="707A2C39" w14:textId="29D8F929" w:rsidR="00297450" w:rsidRPr="003F157E" w:rsidRDefault="00297450" w:rsidP="00297450">
          <w:pPr>
            <w:pStyle w:val="Hlavika"/>
            <w:tabs>
              <w:tab w:val="clear" w:pos="4536"/>
              <w:tab w:val="center" w:pos="3119"/>
            </w:tabs>
            <w:rPr>
              <w:rFonts w:asciiTheme="majorHAnsi" w:eastAsia="Calibri" w:hAnsiTheme="majorHAnsi" w:cstheme="majorHAnsi"/>
              <w:i/>
              <w:iCs/>
              <w:smallCaps/>
              <w:sz w:val="24"/>
              <w:szCs w:val="24"/>
            </w:rPr>
          </w:pPr>
          <w:r w:rsidRPr="003F157E">
            <w:rPr>
              <w:rFonts w:asciiTheme="majorHAnsi" w:eastAsia="Calibri" w:hAnsiTheme="majorHAnsi" w:cstheme="majorHAnsi"/>
              <w:i/>
              <w:iCs/>
              <w:smallCaps/>
              <w:sz w:val="24"/>
              <w:szCs w:val="24"/>
            </w:rPr>
            <w:t>Faculty of Wood Sciences  and Technology</w:t>
          </w:r>
        </w:p>
        <w:p w14:paraId="19FF70CF" w14:textId="78D4AFEE" w:rsidR="00297450" w:rsidRPr="003F157E" w:rsidRDefault="00297450" w:rsidP="00297450">
          <w:pPr>
            <w:pStyle w:val="Hlavika"/>
            <w:tabs>
              <w:tab w:val="clear" w:pos="4536"/>
              <w:tab w:val="center" w:pos="3119"/>
            </w:tabs>
            <w:rPr>
              <w:rFonts w:asciiTheme="majorHAnsi" w:eastAsia="Calibri" w:hAnsiTheme="majorHAnsi" w:cstheme="majorHAnsi"/>
              <w:i/>
              <w:iCs/>
              <w:smallCaps/>
              <w:sz w:val="24"/>
              <w:szCs w:val="24"/>
            </w:rPr>
          </w:pPr>
          <w:r w:rsidRPr="003F157E">
            <w:rPr>
              <w:rFonts w:asciiTheme="majorHAnsi" w:eastAsia="Calibri" w:hAnsiTheme="majorHAnsi" w:cstheme="majorHAnsi"/>
              <w:i/>
              <w:iCs/>
              <w:smallCaps/>
              <w:sz w:val="24"/>
              <w:szCs w:val="24"/>
            </w:rPr>
            <w:t>Technical university in Zvolen</w:t>
          </w:r>
        </w:p>
        <w:p w14:paraId="77977077" w14:textId="0500608A" w:rsidR="00297450" w:rsidRPr="003F157E" w:rsidRDefault="00985012" w:rsidP="00297450">
          <w:pPr>
            <w:pStyle w:val="Hlavika"/>
            <w:tabs>
              <w:tab w:val="clear" w:pos="4536"/>
              <w:tab w:val="center" w:pos="3119"/>
            </w:tabs>
            <w:rPr>
              <w:rFonts w:ascii="Calibri" w:eastAsia="Calibri" w:hAnsi="Calibri"/>
            </w:rPr>
          </w:pPr>
          <w:r w:rsidRPr="003F157E">
            <w:rPr>
              <w:rFonts w:asciiTheme="majorHAnsi" w:eastAsia="Calibri" w:hAnsiTheme="majorHAnsi" w:cstheme="majorHAnsi"/>
              <w:i/>
              <w:iCs/>
              <w:smallCaps/>
              <w:sz w:val="24"/>
              <w:szCs w:val="24"/>
            </w:rPr>
            <w:t>Slovakia</w:t>
          </w:r>
        </w:p>
      </w:tc>
    </w:tr>
  </w:tbl>
  <w:p w14:paraId="1156FC24" w14:textId="5F40A08F" w:rsidR="00297450" w:rsidRPr="003F157E" w:rsidRDefault="00297450" w:rsidP="0029745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FAC8" w14:textId="77777777" w:rsidR="00082D2C" w:rsidRDefault="00082D2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61D"/>
    <w:multiLevelType w:val="hybridMultilevel"/>
    <w:tmpl w:val="8988A378"/>
    <w:lvl w:ilvl="0" w:tplc="308231FC">
      <w:start w:val="1"/>
      <w:numFmt w:val="decimal"/>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8DD3177"/>
    <w:multiLevelType w:val="hybridMultilevel"/>
    <w:tmpl w:val="C8F263B0"/>
    <w:lvl w:ilvl="0" w:tplc="E56C025A">
      <w:start w:val="1"/>
      <w:numFmt w:val="bullet"/>
      <w:pStyle w:val="zadanieodrky"/>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87559488">
    <w:abstractNumId w:val="0"/>
  </w:num>
  <w:num w:numId="2" w16cid:durableId="107342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C8"/>
    <w:rsid w:val="0002201B"/>
    <w:rsid w:val="00050ACB"/>
    <w:rsid w:val="00082D2C"/>
    <w:rsid w:val="000844ED"/>
    <w:rsid w:val="00090A77"/>
    <w:rsid w:val="00091362"/>
    <w:rsid w:val="000B155F"/>
    <w:rsid w:val="000C3962"/>
    <w:rsid w:val="000F778B"/>
    <w:rsid w:val="001A1D65"/>
    <w:rsid w:val="001B0762"/>
    <w:rsid w:val="001C4A2F"/>
    <w:rsid w:val="001C6C77"/>
    <w:rsid w:val="0021375D"/>
    <w:rsid w:val="0022654D"/>
    <w:rsid w:val="00236A24"/>
    <w:rsid w:val="00252317"/>
    <w:rsid w:val="00265EE0"/>
    <w:rsid w:val="00287091"/>
    <w:rsid w:val="00297450"/>
    <w:rsid w:val="002B3E08"/>
    <w:rsid w:val="002C251C"/>
    <w:rsid w:val="002E122C"/>
    <w:rsid w:val="00337292"/>
    <w:rsid w:val="003F157E"/>
    <w:rsid w:val="00420D6B"/>
    <w:rsid w:val="00421DC8"/>
    <w:rsid w:val="00440967"/>
    <w:rsid w:val="00481D34"/>
    <w:rsid w:val="00491418"/>
    <w:rsid w:val="004915CC"/>
    <w:rsid w:val="004B291A"/>
    <w:rsid w:val="004C5E49"/>
    <w:rsid w:val="004F48CA"/>
    <w:rsid w:val="005707CD"/>
    <w:rsid w:val="00585729"/>
    <w:rsid w:val="005B09B0"/>
    <w:rsid w:val="005D1112"/>
    <w:rsid w:val="005E2841"/>
    <w:rsid w:val="0061004B"/>
    <w:rsid w:val="006163EF"/>
    <w:rsid w:val="00665CF3"/>
    <w:rsid w:val="00677D99"/>
    <w:rsid w:val="00680E2E"/>
    <w:rsid w:val="006B366E"/>
    <w:rsid w:val="006B7244"/>
    <w:rsid w:val="006D42CE"/>
    <w:rsid w:val="006F116B"/>
    <w:rsid w:val="006F20D2"/>
    <w:rsid w:val="00705617"/>
    <w:rsid w:val="00706EC8"/>
    <w:rsid w:val="0077771D"/>
    <w:rsid w:val="0078082E"/>
    <w:rsid w:val="0078443B"/>
    <w:rsid w:val="00795A1A"/>
    <w:rsid w:val="007C572D"/>
    <w:rsid w:val="007F6FD0"/>
    <w:rsid w:val="0081714C"/>
    <w:rsid w:val="00823808"/>
    <w:rsid w:val="0089405F"/>
    <w:rsid w:val="0089678A"/>
    <w:rsid w:val="008A0B38"/>
    <w:rsid w:val="008E2012"/>
    <w:rsid w:val="008F76C8"/>
    <w:rsid w:val="009026A7"/>
    <w:rsid w:val="0090477F"/>
    <w:rsid w:val="00921080"/>
    <w:rsid w:val="0092185F"/>
    <w:rsid w:val="00924BD3"/>
    <w:rsid w:val="00925850"/>
    <w:rsid w:val="00941CEB"/>
    <w:rsid w:val="00985012"/>
    <w:rsid w:val="00991D9F"/>
    <w:rsid w:val="00996F46"/>
    <w:rsid w:val="009A5960"/>
    <w:rsid w:val="009B635B"/>
    <w:rsid w:val="009D7187"/>
    <w:rsid w:val="009E2924"/>
    <w:rsid w:val="00A03405"/>
    <w:rsid w:val="00A04382"/>
    <w:rsid w:val="00A41834"/>
    <w:rsid w:val="00A70AF6"/>
    <w:rsid w:val="00A75D5C"/>
    <w:rsid w:val="00AB5809"/>
    <w:rsid w:val="00AC2C23"/>
    <w:rsid w:val="00AE3692"/>
    <w:rsid w:val="00AF4324"/>
    <w:rsid w:val="00B14ADB"/>
    <w:rsid w:val="00B41E41"/>
    <w:rsid w:val="00B821A5"/>
    <w:rsid w:val="00BE79B0"/>
    <w:rsid w:val="00C06243"/>
    <w:rsid w:val="00C45F43"/>
    <w:rsid w:val="00C80802"/>
    <w:rsid w:val="00CA31E1"/>
    <w:rsid w:val="00CA4AC7"/>
    <w:rsid w:val="00CB28A8"/>
    <w:rsid w:val="00CB4BE1"/>
    <w:rsid w:val="00CB51CC"/>
    <w:rsid w:val="00CC39E0"/>
    <w:rsid w:val="00CE37FF"/>
    <w:rsid w:val="00D02D20"/>
    <w:rsid w:val="00D8130B"/>
    <w:rsid w:val="00D86B7A"/>
    <w:rsid w:val="00D962D6"/>
    <w:rsid w:val="00DB0613"/>
    <w:rsid w:val="00DC5727"/>
    <w:rsid w:val="00E31A09"/>
    <w:rsid w:val="00E76375"/>
    <w:rsid w:val="00E85F84"/>
    <w:rsid w:val="00EB45F6"/>
    <w:rsid w:val="00F864EC"/>
    <w:rsid w:val="00F90D5B"/>
    <w:rsid w:val="00FB5310"/>
    <w:rsid w:val="00FB7D03"/>
    <w:rsid w:val="00FC6F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E901"/>
  <w15:docId w15:val="{04AB13B5-BAE0-4698-93BE-F9BD4FE3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1CEB"/>
    <w:rPr>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B51CC"/>
    <w:rPr>
      <w:color w:val="0563C1" w:themeColor="hyperlink"/>
      <w:u w:val="single"/>
    </w:rPr>
  </w:style>
  <w:style w:type="character" w:customStyle="1" w:styleId="Nevyrieenzmienka1">
    <w:name w:val="Nevyriešená zmienka1"/>
    <w:basedOn w:val="Predvolenpsmoodseku"/>
    <w:uiPriority w:val="99"/>
    <w:semiHidden/>
    <w:unhideWhenUsed/>
    <w:rsid w:val="00050ACB"/>
    <w:rPr>
      <w:color w:val="605E5C"/>
      <w:shd w:val="clear" w:color="auto" w:fill="E1DFDD"/>
    </w:rPr>
  </w:style>
  <w:style w:type="paragraph" w:styleId="Hlavika">
    <w:name w:val="header"/>
    <w:basedOn w:val="Normlny"/>
    <w:link w:val="HlavikaChar"/>
    <w:uiPriority w:val="99"/>
    <w:unhideWhenUsed/>
    <w:rsid w:val="002974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7450"/>
  </w:style>
  <w:style w:type="paragraph" w:styleId="Pta">
    <w:name w:val="footer"/>
    <w:basedOn w:val="Normlny"/>
    <w:link w:val="PtaChar"/>
    <w:uiPriority w:val="99"/>
    <w:unhideWhenUsed/>
    <w:rsid w:val="00297450"/>
    <w:pPr>
      <w:tabs>
        <w:tab w:val="center" w:pos="4536"/>
        <w:tab w:val="right" w:pos="9072"/>
      </w:tabs>
      <w:spacing w:after="0" w:line="240" w:lineRule="auto"/>
    </w:pPr>
  </w:style>
  <w:style w:type="character" w:customStyle="1" w:styleId="PtaChar">
    <w:name w:val="Päta Char"/>
    <w:basedOn w:val="Predvolenpsmoodseku"/>
    <w:link w:val="Pta"/>
    <w:uiPriority w:val="99"/>
    <w:rsid w:val="00297450"/>
  </w:style>
  <w:style w:type="paragraph" w:styleId="Textbubliny">
    <w:name w:val="Balloon Text"/>
    <w:basedOn w:val="Normlny"/>
    <w:link w:val="TextbublinyChar"/>
    <w:uiPriority w:val="99"/>
    <w:semiHidden/>
    <w:unhideWhenUsed/>
    <w:rsid w:val="001A1D6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1D65"/>
    <w:rPr>
      <w:rFonts w:ascii="Segoe UI" w:hAnsi="Segoe UI" w:cs="Segoe UI"/>
      <w:sz w:val="18"/>
      <w:szCs w:val="18"/>
    </w:rPr>
  </w:style>
  <w:style w:type="paragraph" w:customStyle="1" w:styleId="zadanieodrky">
    <w:name w:val="zadanie odrážky"/>
    <w:basedOn w:val="Odsekzoznamu"/>
    <w:qFormat/>
    <w:rsid w:val="00421DC8"/>
    <w:pPr>
      <w:numPr>
        <w:numId w:val="2"/>
      </w:numPr>
      <w:tabs>
        <w:tab w:val="num" w:pos="360"/>
      </w:tabs>
      <w:spacing w:after="120" w:line="276" w:lineRule="auto"/>
      <w:ind w:firstLine="0"/>
      <w:jc w:val="both"/>
    </w:pPr>
    <w:rPr>
      <w:rFonts w:ascii="Times New Roman" w:hAnsi="Times New Roman" w:cs="Times New Roman"/>
      <w:sz w:val="24"/>
      <w:szCs w:val="24"/>
    </w:rPr>
  </w:style>
  <w:style w:type="paragraph" w:styleId="Odsekzoznamu">
    <w:name w:val="List Paragraph"/>
    <w:basedOn w:val="Normlny"/>
    <w:uiPriority w:val="34"/>
    <w:qFormat/>
    <w:rsid w:val="00421DC8"/>
    <w:pPr>
      <w:ind w:left="720"/>
      <w:contextualSpacing/>
    </w:pPr>
  </w:style>
  <w:style w:type="paragraph" w:styleId="Normlnywebov">
    <w:name w:val="Normal (Web)"/>
    <w:basedOn w:val="Normlny"/>
    <w:uiPriority w:val="99"/>
    <w:semiHidden/>
    <w:unhideWhenUsed/>
    <w:rsid w:val="00A4183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89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1012">
      <w:bodyDiv w:val="1"/>
      <w:marLeft w:val="0"/>
      <w:marRight w:val="0"/>
      <w:marTop w:val="0"/>
      <w:marBottom w:val="0"/>
      <w:divBdr>
        <w:top w:val="none" w:sz="0" w:space="0" w:color="auto"/>
        <w:left w:val="none" w:sz="0" w:space="0" w:color="auto"/>
        <w:bottom w:val="none" w:sz="0" w:space="0" w:color="auto"/>
        <w:right w:val="none" w:sz="0" w:space="0" w:color="auto"/>
      </w:divBdr>
      <w:divsChild>
        <w:div w:id="1475441122">
          <w:marLeft w:val="0"/>
          <w:marRight w:val="0"/>
          <w:marTop w:val="0"/>
          <w:marBottom w:val="0"/>
          <w:divBdr>
            <w:top w:val="none" w:sz="0" w:space="0" w:color="auto"/>
            <w:left w:val="none" w:sz="0" w:space="0" w:color="auto"/>
            <w:bottom w:val="none" w:sz="0" w:space="0" w:color="auto"/>
            <w:right w:val="none" w:sz="0" w:space="0" w:color="auto"/>
          </w:divBdr>
          <w:divsChild>
            <w:div w:id="12565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1705">
      <w:bodyDiv w:val="1"/>
      <w:marLeft w:val="0"/>
      <w:marRight w:val="0"/>
      <w:marTop w:val="0"/>
      <w:marBottom w:val="0"/>
      <w:divBdr>
        <w:top w:val="none" w:sz="0" w:space="0" w:color="auto"/>
        <w:left w:val="none" w:sz="0" w:space="0" w:color="auto"/>
        <w:bottom w:val="none" w:sz="0" w:space="0" w:color="auto"/>
        <w:right w:val="none" w:sz="0" w:space="0" w:color="auto"/>
      </w:divBdr>
    </w:div>
    <w:div w:id="1903518116">
      <w:bodyDiv w:val="1"/>
      <w:marLeft w:val="0"/>
      <w:marRight w:val="0"/>
      <w:marTop w:val="300"/>
      <w:marBottom w:val="0"/>
      <w:divBdr>
        <w:top w:val="none" w:sz="0" w:space="0" w:color="auto"/>
        <w:left w:val="none" w:sz="0" w:space="0" w:color="auto"/>
        <w:bottom w:val="none" w:sz="0" w:space="0" w:color="auto"/>
        <w:right w:val="none" w:sz="0" w:space="0" w:color="auto"/>
      </w:divBdr>
      <w:divsChild>
        <w:div w:id="613755666">
          <w:marLeft w:val="0"/>
          <w:marRight w:val="0"/>
          <w:marTop w:val="0"/>
          <w:marBottom w:val="0"/>
          <w:divBdr>
            <w:top w:val="none" w:sz="0" w:space="0" w:color="auto"/>
            <w:left w:val="none" w:sz="0" w:space="0" w:color="auto"/>
            <w:bottom w:val="none" w:sz="0" w:space="0" w:color="auto"/>
            <w:right w:val="none" w:sz="0" w:space="0" w:color="auto"/>
          </w:divBdr>
          <w:divsChild>
            <w:div w:id="1299653398">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kmetovae@is.tuzvo.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aputa@tuzvo.s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osvaldova@is.tuzvo.sk" TargetMode="External"/><Relationship Id="rId5" Type="http://schemas.openxmlformats.org/officeDocument/2006/relationships/webSettings" Target="webSettings.xml"/><Relationship Id="rId15" Type="http://schemas.openxmlformats.org/officeDocument/2006/relationships/hyperlink" Target="mailto:juliakastierova@gmail.com" TargetMode="External"/><Relationship Id="rId23" Type="http://schemas.openxmlformats.org/officeDocument/2006/relationships/theme" Target="theme/theme1.xml"/><Relationship Id="rId10" Type="http://schemas.openxmlformats.org/officeDocument/2006/relationships/hyperlink" Target="mailto:jozef.fekiac@tuzvo.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ulik@tuzvo.sk" TargetMode="External"/><Relationship Id="rId14" Type="http://schemas.openxmlformats.org/officeDocument/2006/relationships/hyperlink" Target="mailto:katarina.boborova@gmai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B76C3-F7B4-491D-A2C5-D969DF945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682</Words>
  <Characters>4740</Characters>
  <Application>Microsoft Office Word</Application>
  <DocSecurity>0</DocSecurity>
  <Lines>135</Lines>
  <Paragraphs>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Babiakova</dc:creator>
  <cp:keywords/>
  <dc:description/>
  <cp:lastModifiedBy>Martin Čulík</cp:lastModifiedBy>
  <cp:revision>69</cp:revision>
  <cp:lastPrinted>2023-02-20T11:11:00Z</cp:lastPrinted>
  <dcterms:created xsi:type="dcterms:W3CDTF">2026-02-12T12:08:00Z</dcterms:created>
  <dcterms:modified xsi:type="dcterms:W3CDTF">2026-02-23T15:16:00Z</dcterms:modified>
</cp:coreProperties>
</file>